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A6" w:rsidRDefault="006228A6">
      <w:pPr>
        <w:jc w:val="both"/>
        <w:rPr>
          <w:rFonts w:ascii="Calibri" w:eastAsia="Calibri" w:hAnsi="Calibri" w:cs="Calibri"/>
        </w:rPr>
      </w:pPr>
      <w:bookmarkStart w:id="0" w:name="_GoBack"/>
      <w:bookmarkEnd w:id="0"/>
    </w:p>
    <w:p w:rsidR="006228A6" w:rsidRDefault="00E63774">
      <w:pPr>
        <w:rPr>
          <w:rFonts w:ascii="Calibri" w:eastAsia="Calibri" w:hAnsi="Calibri" w:cs="Calibri"/>
        </w:rPr>
      </w:pPr>
      <w:r>
        <w:rPr>
          <w:noProof/>
        </w:rPr>
        <w:drawing>
          <wp:anchor distT="0" distB="0" distL="114300" distR="114300" simplePos="0" relativeHeight="251658240" behindDoc="0" locked="0" layoutInCell="1" hidden="0" allowOverlap="1">
            <wp:simplePos x="0" y="0"/>
            <wp:positionH relativeFrom="column">
              <wp:posOffset>135255</wp:posOffset>
            </wp:positionH>
            <wp:positionV relativeFrom="paragraph">
              <wp:posOffset>6985</wp:posOffset>
            </wp:positionV>
            <wp:extent cx="2279015" cy="138620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79015" cy="13862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4137659</wp:posOffset>
            </wp:positionH>
            <wp:positionV relativeFrom="paragraph">
              <wp:posOffset>33655</wp:posOffset>
            </wp:positionV>
            <wp:extent cx="1363980" cy="1252220"/>
            <wp:effectExtent l="0" t="0" r="0" b="0"/>
            <wp:wrapNone/>
            <wp:docPr id="1" name="image2.jpg" descr="SIF 2016"/>
            <wp:cNvGraphicFramePr/>
            <a:graphic xmlns:a="http://schemas.openxmlformats.org/drawingml/2006/main">
              <a:graphicData uri="http://schemas.openxmlformats.org/drawingml/2006/picture">
                <pic:pic xmlns:pic="http://schemas.openxmlformats.org/drawingml/2006/picture">
                  <pic:nvPicPr>
                    <pic:cNvPr id="0" name="image2.jpg" descr="SIF 2016"/>
                    <pic:cNvPicPr preferRelativeResize="0"/>
                  </pic:nvPicPr>
                  <pic:blipFill>
                    <a:blip r:embed="rId8"/>
                    <a:srcRect b="7069"/>
                    <a:stretch>
                      <a:fillRect/>
                    </a:stretch>
                  </pic:blipFill>
                  <pic:spPr>
                    <a:xfrm>
                      <a:off x="0" y="0"/>
                      <a:ext cx="1363980" cy="1252220"/>
                    </a:xfrm>
                    <a:prstGeom prst="rect">
                      <a:avLst/>
                    </a:prstGeom>
                    <a:ln/>
                  </pic:spPr>
                </pic:pic>
              </a:graphicData>
            </a:graphic>
          </wp:anchor>
        </w:drawing>
      </w:r>
    </w:p>
    <w:p w:rsidR="006228A6" w:rsidRDefault="006228A6">
      <w:pPr>
        <w:rPr>
          <w:rFonts w:ascii="Calibri" w:eastAsia="Calibri" w:hAnsi="Calibri" w:cs="Calibri"/>
        </w:rPr>
      </w:pPr>
    </w:p>
    <w:p w:rsidR="006228A6" w:rsidRDefault="006228A6">
      <w:pPr>
        <w:rPr>
          <w:rFonts w:ascii="Calibri" w:eastAsia="Calibri" w:hAnsi="Calibri" w:cs="Calibri"/>
        </w:rPr>
      </w:pPr>
    </w:p>
    <w:p w:rsidR="006228A6" w:rsidRDefault="006228A6">
      <w:pPr>
        <w:rPr>
          <w:rFonts w:ascii="Calibri" w:eastAsia="Calibri" w:hAnsi="Calibri" w:cs="Calibri"/>
        </w:rPr>
      </w:pPr>
    </w:p>
    <w:p w:rsidR="006228A6" w:rsidRDefault="006228A6">
      <w:pPr>
        <w:rPr>
          <w:rFonts w:ascii="Calibri" w:eastAsia="Calibri" w:hAnsi="Calibri" w:cs="Calibri"/>
        </w:rPr>
      </w:pPr>
    </w:p>
    <w:p w:rsidR="006228A6" w:rsidRDefault="006228A6">
      <w:pPr>
        <w:rPr>
          <w:rFonts w:ascii="Calibri" w:eastAsia="Calibri" w:hAnsi="Calibri" w:cs="Calibri"/>
        </w:rPr>
      </w:pPr>
    </w:p>
    <w:p w:rsidR="006228A6" w:rsidRDefault="006228A6">
      <w:pPr>
        <w:rPr>
          <w:rFonts w:ascii="Calibri" w:eastAsia="Calibri" w:hAnsi="Calibri" w:cs="Calibri"/>
        </w:rPr>
      </w:pPr>
    </w:p>
    <w:p w:rsidR="006228A6" w:rsidRDefault="006228A6">
      <w:pPr>
        <w:rPr>
          <w:rFonts w:ascii="Calibri" w:eastAsia="Calibri" w:hAnsi="Calibri" w:cs="Calibri"/>
        </w:rPr>
      </w:pPr>
    </w:p>
    <w:p w:rsidR="006228A6" w:rsidRDefault="006228A6">
      <w:pPr>
        <w:rPr>
          <w:rFonts w:ascii="Calibri" w:eastAsia="Calibri" w:hAnsi="Calibri" w:cs="Calibri"/>
        </w:rPr>
      </w:pPr>
    </w:p>
    <w:p w:rsidR="006228A6" w:rsidRDefault="006228A6">
      <w:pPr>
        <w:rPr>
          <w:rFonts w:ascii="Calibri" w:eastAsia="Calibri" w:hAnsi="Calibri" w:cs="Calibri"/>
        </w:rPr>
      </w:pPr>
    </w:p>
    <w:p w:rsidR="006228A6" w:rsidRDefault="006228A6">
      <w:pPr>
        <w:rPr>
          <w:rFonts w:ascii="Calibri" w:eastAsia="Calibri" w:hAnsi="Calibri" w:cs="Calibri"/>
        </w:rPr>
      </w:pPr>
    </w:p>
    <w:p w:rsidR="006228A6" w:rsidRDefault="00E63774">
      <w:pPr>
        <w:jc w:val="center"/>
        <w:rPr>
          <w:rFonts w:ascii="Calibri" w:eastAsia="Calibri" w:hAnsi="Calibri" w:cs="Calibri"/>
          <w:color w:val="4472C4"/>
          <w:sz w:val="40"/>
          <w:szCs w:val="40"/>
        </w:rPr>
      </w:pPr>
      <w:r>
        <w:rPr>
          <w:rFonts w:ascii="Calibri" w:eastAsia="Calibri" w:hAnsi="Calibri" w:cs="Calibri"/>
          <w:color w:val="4472C4"/>
          <w:sz w:val="40"/>
          <w:szCs w:val="40"/>
        </w:rPr>
        <w:t>School Improvement Framework</w:t>
      </w:r>
    </w:p>
    <w:p w:rsidR="006228A6" w:rsidRDefault="006228A6">
      <w:pPr>
        <w:rPr>
          <w:rFonts w:ascii="Calibri" w:eastAsia="Calibri" w:hAnsi="Calibri" w:cs="Calibri"/>
          <w:color w:val="4472C4"/>
        </w:rPr>
      </w:pPr>
    </w:p>
    <w:p w:rsidR="006228A6" w:rsidRDefault="006228A6">
      <w:pPr>
        <w:rPr>
          <w:rFonts w:ascii="Calibri" w:eastAsia="Calibri" w:hAnsi="Calibri" w:cs="Calibri"/>
        </w:rPr>
      </w:pPr>
    </w:p>
    <w:p w:rsidR="006228A6" w:rsidRDefault="006228A6">
      <w:pPr>
        <w:rPr>
          <w:rFonts w:ascii="Calibri" w:eastAsia="Calibri" w:hAnsi="Calibri" w:cs="Calibri"/>
        </w:rPr>
      </w:pPr>
    </w:p>
    <w:p w:rsidR="006228A6" w:rsidRDefault="00E63774">
      <w:pPr>
        <w:jc w:val="center"/>
        <w:rPr>
          <w:rFonts w:ascii="Calibri" w:eastAsia="Calibri" w:hAnsi="Calibri" w:cs="Calibri"/>
          <w:color w:val="FF0000"/>
          <w:sz w:val="52"/>
          <w:szCs w:val="52"/>
        </w:rPr>
      </w:pPr>
      <w:r>
        <w:rPr>
          <w:rFonts w:ascii="Calibri" w:eastAsia="Calibri" w:hAnsi="Calibri" w:cs="Calibri"/>
          <w:sz w:val="52"/>
          <w:szCs w:val="52"/>
        </w:rPr>
        <w:t>St Patrick’s Primary School, Stawell</w:t>
      </w:r>
    </w:p>
    <w:p w:rsidR="006228A6" w:rsidRDefault="006228A6">
      <w:pPr>
        <w:jc w:val="center"/>
        <w:rPr>
          <w:rFonts w:ascii="Calibri" w:eastAsia="Calibri" w:hAnsi="Calibri" w:cs="Calibri"/>
          <w:color w:val="FF0000"/>
          <w:u w:val="single"/>
        </w:rPr>
      </w:pPr>
    </w:p>
    <w:p w:rsidR="006228A6" w:rsidRDefault="006228A6">
      <w:pPr>
        <w:jc w:val="center"/>
        <w:rPr>
          <w:rFonts w:ascii="Calibri" w:eastAsia="Calibri" w:hAnsi="Calibri" w:cs="Calibri"/>
          <w:color w:val="FF0000"/>
          <w:u w:val="single"/>
        </w:rPr>
      </w:pPr>
    </w:p>
    <w:p w:rsidR="006228A6" w:rsidRDefault="006228A6">
      <w:pPr>
        <w:jc w:val="center"/>
        <w:rPr>
          <w:rFonts w:ascii="Calibri" w:eastAsia="Calibri" w:hAnsi="Calibri" w:cs="Calibri"/>
          <w:color w:val="FF0000"/>
          <w:u w:val="single"/>
        </w:rPr>
      </w:pPr>
    </w:p>
    <w:p w:rsidR="006228A6" w:rsidRDefault="006228A6">
      <w:pPr>
        <w:jc w:val="center"/>
        <w:rPr>
          <w:rFonts w:ascii="Calibri" w:eastAsia="Calibri" w:hAnsi="Calibri" w:cs="Calibri"/>
          <w:color w:val="FF0000"/>
          <w:u w:val="single"/>
        </w:rPr>
      </w:pPr>
    </w:p>
    <w:p w:rsidR="006228A6" w:rsidRDefault="00E63774">
      <w:pPr>
        <w:jc w:val="center"/>
        <w:rPr>
          <w:rFonts w:ascii="Calibri" w:eastAsia="Calibri" w:hAnsi="Calibri" w:cs="Calibri"/>
          <w:b/>
          <w:color w:val="FF0000"/>
        </w:rPr>
      </w:pPr>
      <w:r>
        <w:rPr>
          <w:rFonts w:ascii="Calibri" w:eastAsia="Calibri" w:hAnsi="Calibri" w:cs="Calibri"/>
          <w:b/>
          <w:noProof/>
          <w:color w:val="FF0000"/>
        </w:rPr>
        <w:drawing>
          <wp:inline distT="0" distB="0" distL="0" distR="0">
            <wp:extent cx="1595671" cy="211503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595671" cy="2115033"/>
                    </a:xfrm>
                    <a:prstGeom prst="rect">
                      <a:avLst/>
                    </a:prstGeom>
                    <a:ln/>
                  </pic:spPr>
                </pic:pic>
              </a:graphicData>
            </a:graphic>
          </wp:inline>
        </w:drawing>
      </w:r>
    </w:p>
    <w:p w:rsidR="006228A6" w:rsidRDefault="006228A6">
      <w:pPr>
        <w:jc w:val="center"/>
        <w:rPr>
          <w:rFonts w:ascii="Calibri" w:eastAsia="Calibri" w:hAnsi="Calibri" w:cs="Calibri"/>
          <w:b/>
          <w:color w:val="FF0000"/>
        </w:rPr>
      </w:pPr>
    </w:p>
    <w:p w:rsidR="006228A6" w:rsidRDefault="006228A6">
      <w:pPr>
        <w:jc w:val="center"/>
        <w:rPr>
          <w:rFonts w:ascii="Calibri" w:eastAsia="Calibri" w:hAnsi="Calibri" w:cs="Calibri"/>
          <w:b/>
          <w:color w:val="FF0000"/>
        </w:rPr>
      </w:pPr>
    </w:p>
    <w:p w:rsidR="006228A6" w:rsidRDefault="006228A6">
      <w:pPr>
        <w:jc w:val="center"/>
        <w:rPr>
          <w:rFonts w:ascii="Calibri" w:eastAsia="Calibri" w:hAnsi="Calibri" w:cs="Calibri"/>
          <w:b/>
          <w:color w:val="FF0000"/>
        </w:rPr>
      </w:pPr>
    </w:p>
    <w:p w:rsidR="006228A6" w:rsidRDefault="00E63774">
      <w:pPr>
        <w:jc w:val="center"/>
        <w:rPr>
          <w:rFonts w:ascii="Calibri" w:eastAsia="Calibri" w:hAnsi="Calibri" w:cs="Calibri"/>
          <w:color w:val="4472C4"/>
          <w:sz w:val="40"/>
          <w:szCs w:val="40"/>
        </w:rPr>
      </w:pPr>
      <w:r>
        <w:rPr>
          <w:rFonts w:ascii="Calibri" w:eastAsia="Calibri" w:hAnsi="Calibri" w:cs="Calibri"/>
          <w:color w:val="4472C4"/>
          <w:sz w:val="40"/>
          <w:szCs w:val="40"/>
        </w:rPr>
        <w:t>School Improvement Plan</w:t>
      </w:r>
    </w:p>
    <w:p w:rsidR="006228A6" w:rsidRDefault="00E63774">
      <w:pPr>
        <w:jc w:val="center"/>
        <w:rPr>
          <w:rFonts w:ascii="Calibri" w:eastAsia="Calibri" w:hAnsi="Calibri" w:cs="Calibri"/>
          <w:color w:val="4472C4"/>
          <w:sz w:val="40"/>
          <w:szCs w:val="40"/>
        </w:rPr>
      </w:pPr>
      <w:r>
        <w:rPr>
          <w:rFonts w:ascii="Calibri" w:eastAsia="Calibri" w:hAnsi="Calibri" w:cs="Calibri"/>
          <w:color w:val="4472C4"/>
          <w:sz w:val="40"/>
          <w:szCs w:val="40"/>
        </w:rPr>
        <w:t>2019 - 2023</w:t>
      </w:r>
    </w:p>
    <w:p w:rsidR="006228A6" w:rsidRDefault="006228A6">
      <w:pPr>
        <w:jc w:val="center"/>
        <w:rPr>
          <w:rFonts w:ascii="Calibri" w:eastAsia="Calibri" w:hAnsi="Calibri" w:cs="Calibri"/>
          <w:sz w:val="28"/>
          <w:szCs w:val="28"/>
          <w:u w:val="single"/>
        </w:rPr>
      </w:pPr>
    </w:p>
    <w:p w:rsidR="006228A6" w:rsidRDefault="006228A6">
      <w:pPr>
        <w:rPr>
          <w:rFonts w:ascii="Calibri" w:eastAsia="Calibri" w:hAnsi="Calibri" w:cs="Calibri"/>
        </w:rPr>
      </w:pPr>
    </w:p>
    <w:p w:rsidR="006228A6" w:rsidRDefault="006228A6">
      <w:pPr>
        <w:rPr>
          <w:rFonts w:ascii="Calibri" w:eastAsia="Calibri" w:hAnsi="Calibri" w:cs="Calibri"/>
        </w:rPr>
      </w:pPr>
    </w:p>
    <w:p w:rsidR="006228A6" w:rsidRDefault="00E63774">
      <w:pPr>
        <w:ind w:left="1134"/>
        <w:rPr>
          <w:rFonts w:ascii="Calibri" w:eastAsia="Calibri" w:hAnsi="Calibri" w:cs="Calibri"/>
        </w:rPr>
      </w:pPr>
      <w:r>
        <w:rPr>
          <w:rFonts w:ascii="Calibri" w:eastAsia="Calibri" w:hAnsi="Calibri" w:cs="Calibri"/>
        </w:rPr>
        <w:t>Signed by Principal</w:t>
      </w:r>
      <w:r>
        <w:rPr>
          <w:rFonts w:ascii="Calibri" w:eastAsia="Calibri" w:hAnsi="Calibri" w:cs="Calibri"/>
        </w:rPr>
        <w:tab/>
        <w:t>…………………………………………</w:t>
      </w:r>
    </w:p>
    <w:p w:rsidR="006228A6" w:rsidRDefault="006228A6">
      <w:pPr>
        <w:ind w:left="1134"/>
        <w:rPr>
          <w:rFonts w:ascii="Calibri" w:eastAsia="Calibri" w:hAnsi="Calibri" w:cs="Calibri"/>
        </w:rPr>
      </w:pPr>
    </w:p>
    <w:p w:rsidR="006228A6" w:rsidRDefault="00E63774">
      <w:pPr>
        <w:ind w:left="1134"/>
        <w:rPr>
          <w:rFonts w:ascii="Calibri" w:eastAsia="Calibri" w:hAnsi="Calibri" w:cs="Calibri"/>
        </w:rPr>
      </w:pPr>
      <w:r>
        <w:rPr>
          <w:rFonts w:ascii="Calibri" w:eastAsia="Calibri" w:hAnsi="Calibri" w:cs="Calibri"/>
        </w:rPr>
        <w:t>Name</w:t>
      </w:r>
      <w:r>
        <w:rPr>
          <w:rFonts w:ascii="Calibri" w:eastAsia="Calibri" w:hAnsi="Calibri" w:cs="Calibri"/>
        </w:rPr>
        <w:tab/>
      </w:r>
      <w:r>
        <w:rPr>
          <w:rFonts w:ascii="Calibri" w:eastAsia="Calibri" w:hAnsi="Calibri" w:cs="Calibri"/>
        </w:rPr>
        <w:tab/>
      </w:r>
      <w:r>
        <w:rPr>
          <w:rFonts w:ascii="Calibri" w:eastAsia="Calibri" w:hAnsi="Calibri" w:cs="Calibri"/>
        </w:rPr>
        <w:tab/>
        <w:t>…………………………………………</w:t>
      </w:r>
    </w:p>
    <w:p w:rsidR="006228A6" w:rsidRDefault="006228A6">
      <w:pPr>
        <w:ind w:left="1134"/>
        <w:rPr>
          <w:rFonts w:ascii="Calibri" w:eastAsia="Calibri" w:hAnsi="Calibri" w:cs="Calibri"/>
        </w:rPr>
      </w:pPr>
    </w:p>
    <w:p w:rsidR="006228A6" w:rsidRDefault="00E63774">
      <w:pPr>
        <w:ind w:left="1134"/>
        <w:rPr>
          <w:rFonts w:ascii="Calibri" w:eastAsia="Calibri" w:hAnsi="Calibri" w:cs="Calibri"/>
        </w:rPr>
      </w:pPr>
      <w:r>
        <w:rPr>
          <w:rFonts w:ascii="Calibri" w:eastAsia="Calibri" w:hAnsi="Calibri" w:cs="Calibri"/>
        </w:rPr>
        <w:t>Date</w:t>
      </w:r>
      <w:r>
        <w:rPr>
          <w:rFonts w:ascii="Calibri" w:eastAsia="Calibri" w:hAnsi="Calibri" w:cs="Calibri"/>
        </w:rPr>
        <w:tab/>
      </w:r>
      <w:r>
        <w:rPr>
          <w:rFonts w:ascii="Calibri" w:eastAsia="Calibri" w:hAnsi="Calibri" w:cs="Calibri"/>
        </w:rPr>
        <w:tab/>
      </w:r>
      <w:r>
        <w:rPr>
          <w:rFonts w:ascii="Calibri" w:eastAsia="Calibri" w:hAnsi="Calibri" w:cs="Calibri"/>
        </w:rPr>
        <w:tab/>
        <w:t>…...  /..…. /…….</w:t>
      </w:r>
    </w:p>
    <w:p w:rsidR="006228A6" w:rsidRDefault="006228A6">
      <w:pPr>
        <w:ind w:left="1134"/>
        <w:rPr>
          <w:rFonts w:ascii="Calibri" w:eastAsia="Calibri" w:hAnsi="Calibri" w:cs="Calibri"/>
        </w:rPr>
      </w:pPr>
    </w:p>
    <w:p w:rsidR="006228A6" w:rsidRDefault="006228A6">
      <w:pPr>
        <w:jc w:val="center"/>
        <w:rPr>
          <w:rFonts w:ascii="Calibri" w:eastAsia="Calibri" w:hAnsi="Calibri" w:cs="Calibri"/>
          <w:i/>
          <w:sz w:val="20"/>
          <w:szCs w:val="20"/>
        </w:rPr>
      </w:pPr>
    </w:p>
    <w:p w:rsidR="006228A6" w:rsidRDefault="006228A6">
      <w:pPr>
        <w:jc w:val="center"/>
        <w:rPr>
          <w:rFonts w:ascii="Calibri" w:eastAsia="Calibri" w:hAnsi="Calibri" w:cs="Calibri"/>
          <w:i/>
          <w:sz w:val="20"/>
          <w:szCs w:val="20"/>
        </w:rPr>
      </w:pPr>
    </w:p>
    <w:p w:rsidR="006228A6" w:rsidRDefault="006228A6">
      <w:pPr>
        <w:jc w:val="center"/>
        <w:rPr>
          <w:rFonts w:ascii="Calibri" w:eastAsia="Calibri" w:hAnsi="Calibri" w:cs="Calibri"/>
          <w:i/>
          <w:sz w:val="20"/>
          <w:szCs w:val="20"/>
        </w:rPr>
      </w:pPr>
    </w:p>
    <w:p w:rsidR="006228A6" w:rsidRDefault="006228A6">
      <w:pPr>
        <w:rPr>
          <w:rFonts w:ascii="Calibri" w:eastAsia="Calibri" w:hAnsi="Calibri" w:cs="Calibri"/>
        </w:rPr>
      </w:pPr>
    </w:p>
    <w:p w:rsidR="006228A6" w:rsidRDefault="006228A6">
      <w:pPr>
        <w:jc w:val="center"/>
        <w:rPr>
          <w:rFonts w:ascii="Calibri" w:eastAsia="Calibri" w:hAnsi="Calibri" w:cs="Calibri"/>
        </w:rPr>
      </w:pPr>
    </w:p>
    <w:p w:rsidR="006228A6" w:rsidRDefault="006228A6">
      <w:pPr>
        <w:jc w:val="center"/>
        <w:rPr>
          <w:rFonts w:ascii="Calibri" w:eastAsia="Calibri" w:hAnsi="Calibri" w:cs="Calibri"/>
        </w:rPr>
      </w:pPr>
    </w:p>
    <w:p w:rsidR="006228A6" w:rsidRDefault="006228A6">
      <w:pPr>
        <w:jc w:val="center"/>
        <w:rPr>
          <w:rFonts w:ascii="Calibri" w:eastAsia="Calibri" w:hAnsi="Calibri" w:cs="Calibri"/>
        </w:rPr>
      </w:pPr>
    </w:p>
    <w:p w:rsidR="006228A6" w:rsidRDefault="00E63774">
      <w:pPr>
        <w:jc w:val="center"/>
        <w:rPr>
          <w:rFonts w:ascii="Calibri" w:eastAsia="Calibri" w:hAnsi="Calibri" w:cs="Calibri"/>
        </w:rPr>
      </w:pPr>
      <w:r>
        <w:rPr>
          <w:rFonts w:ascii="Calibri" w:eastAsia="Calibri" w:hAnsi="Calibri" w:cs="Calibri"/>
          <w:b/>
          <w:noProof/>
          <w:color w:val="FF0000"/>
        </w:rPr>
        <w:drawing>
          <wp:inline distT="0" distB="0" distL="0" distR="0">
            <wp:extent cx="1040632" cy="1379339"/>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1040632" cy="1379339"/>
                    </a:xfrm>
                    <a:prstGeom prst="rect">
                      <a:avLst/>
                    </a:prstGeom>
                    <a:ln/>
                  </pic:spPr>
                </pic:pic>
              </a:graphicData>
            </a:graphic>
          </wp:inline>
        </w:drawing>
      </w:r>
    </w:p>
    <w:p w:rsidR="006228A6" w:rsidRDefault="006228A6">
      <w:pPr>
        <w:jc w:val="center"/>
        <w:rPr>
          <w:rFonts w:ascii="Calibri" w:eastAsia="Calibri" w:hAnsi="Calibri" w:cs="Calibri"/>
        </w:rPr>
      </w:pPr>
    </w:p>
    <w:p w:rsidR="006228A6" w:rsidRDefault="00E63774">
      <w:pPr>
        <w:jc w:val="center"/>
        <w:rPr>
          <w:rFonts w:ascii="Calibri" w:eastAsia="Calibri" w:hAnsi="Calibri" w:cs="Calibri"/>
          <w:sz w:val="40"/>
          <w:szCs w:val="40"/>
        </w:rPr>
      </w:pPr>
      <w:r>
        <w:rPr>
          <w:rFonts w:ascii="Calibri" w:eastAsia="Calibri" w:hAnsi="Calibri" w:cs="Calibri"/>
          <w:sz w:val="40"/>
          <w:szCs w:val="40"/>
        </w:rPr>
        <w:t xml:space="preserve">St Patrick’s Primary School, Stawell </w:t>
      </w:r>
    </w:p>
    <w:p w:rsidR="006228A6" w:rsidRDefault="00E63774">
      <w:pPr>
        <w:jc w:val="center"/>
        <w:rPr>
          <w:rFonts w:ascii="Calibri" w:eastAsia="Calibri" w:hAnsi="Calibri" w:cs="Calibri"/>
          <w:sz w:val="40"/>
          <w:szCs w:val="40"/>
        </w:rPr>
      </w:pPr>
      <w:r>
        <w:rPr>
          <w:rFonts w:ascii="Calibri" w:eastAsia="Calibri" w:hAnsi="Calibri" w:cs="Calibri"/>
          <w:sz w:val="40"/>
          <w:szCs w:val="40"/>
        </w:rPr>
        <w:t>School Vision and Mission</w:t>
      </w:r>
    </w:p>
    <w:p w:rsidR="006228A6" w:rsidRDefault="006228A6">
      <w:pPr>
        <w:jc w:val="center"/>
        <w:rPr>
          <w:rFonts w:ascii="Calibri" w:eastAsia="Calibri" w:hAnsi="Calibri" w:cs="Calibri"/>
          <w:b/>
          <w:sz w:val="28"/>
          <w:szCs w:val="28"/>
          <w:u w:val="single"/>
        </w:rPr>
      </w:pPr>
    </w:p>
    <w:p w:rsidR="006228A6" w:rsidRDefault="00E63774">
      <w:pPr>
        <w:jc w:val="center"/>
        <w:rPr>
          <w:rFonts w:ascii="Calibri" w:eastAsia="Calibri" w:hAnsi="Calibri" w:cs="Calibri"/>
          <w:b/>
          <w:sz w:val="28"/>
          <w:szCs w:val="28"/>
          <w:u w:val="single"/>
        </w:rPr>
      </w:pPr>
      <w:r>
        <w:rPr>
          <w:rFonts w:ascii="Calibri" w:eastAsia="Calibri" w:hAnsi="Calibri" w:cs="Calibri"/>
          <w:b/>
          <w:sz w:val="28"/>
          <w:szCs w:val="28"/>
          <w:u w:val="single"/>
        </w:rPr>
        <w:t>Vision Statement</w:t>
      </w:r>
    </w:p>
    <w:p w:rsidR="006228A6" w:rsidRDefault="006228A6">
      <w:pPr>
        <w:jc w:val="center"/>
        <w:rPr>
          <w:rFonts w:ascii="Calibri" w:eastAsia="Calibri" w:hAnsi="Calibri" w:cs="Calibri"/>
          <w:b/>
          <w:sz w:val="28"/>
          <w:szCs w:val="28"/>
          <w:u w:val="single"/>
        </w:rPr>
      </w:pPr>
    </w:p>
    <w:p w:rsidR="006228A6" w:rsidRDefault="00E63774">
      <w:pPr>
        <w:spacing w:after="120"/>
        <w:jc w:val="center"/>
        <w:rPr>
          <w:rFonts w:ascii="Calibri" w:eastAsia="Calibri" w:hAnsi="Calibri" w:cs="Calibri"/>
          <w:sz w:val="28"/>
          <w:szCs w:val="28"/>
        </w:rPr>
      </w:pPr>
      <w:r>
        <w:rPr>
          <w:rFonts w:ascii="Calibri" w:eastAsia="Calibri" w:hAnsi="Calibri" w:cs="Calibri"/>
          <w:sz w:val="28"/>
          <w:szCs w:val="28"/>
        </w:rPr>
        <w:t>St Patrick’s School is a community which reflects and celebrates Christ as its centre. By Honouring our story we value our whole community. By coming together our vision is for a loving, just, compassionate and tolerant world.</w:t>
      </w:r>
    </w:p>
    <w:p w:rsidR="006228A6" w:rsidRDefault="00E63774">
      <w:pPr>
        <w:spacing w:after="120"/>
        <w:jc w:val="center"/>
        <w:rPr>
          <w:rFonts w:ascii="Calibri" w:eastAsia="Calibri" w:hAnsi="Calibri" w:cs="Calibri"/>
          <w:sz w:val="28"/>
          <w:szCs w:val="28"/>
        </w:rPr>
      </w:pPr>
      <w:r>
        <w:rPr>
          <w:rFonts w:ascii="Calibri" w:eastAsia="Calibri" w:hAnsi="Calibri" w:cs="Calibri"/>
          <w:sz w:val="28"/>
          <w:szCs w:val="28"/>
        </w:rPr>
        <w:t>Prayer - We nurture and grow our relationship with God as members of a faith community</w:t>
      </w:r>
    </w:p>
    <w:p w:rsidR="006228A6" w:rsidRDefault="00E63774">
      <w:pPr>
        <w:spacing w:after="120"/>
        <w:jc w:val="center"/>
        <w:rPr>
          <w:rFonts w:ascii="Calibri" w:eastAsia="Calibri" w:hAnsi="Calibri" w:cs="Calibri"/>
          <w:sz w:val="28"/>
          <w:szCs w:val="28"/>
        </w:rPr>
      </w:pPr>
      <w:r>
        <w:rPr>
          <w:rFonts w:ascii="Calibri" w:eastAsia="Calibri" w:hAnsi="Calibri" w:cs="Calibri"/>
          <w:sz w:val="28"/>
          <w:szCs w:val="28"/>
        </w:rPr>
        <w:t>Care - We foster recognition of difference, compassion for others and the strength to act on our beliefs</w:t>
      </w:r>
    </w:p>
    <w:p w:rsidR="006228A6" w:rsidRDefault="00E63774">
      <w:pPr>
        <w:spacing w:after="120"/>
        <w:jc w:val="center"/>
        <w:rPr>
          <w:rFonts w:ascii="Calibri" w:eastAsia="Calibri" w:hAnsi="Calibri" w:cs="Calibri"/>
          <w:sz w:val="28"/>
          <w:szCs w:val="28"/>
        </w:rPr>
      </w:pPr>
      <w:r>
        <w:rPr>
          <w:rFonts w:ascii="Calibri" w:eastAsia="Calibri" w:hAnsi="Calibri" w:cs="Calibri"/>
          <w:sz w:val="28"/>
          <w:szCs w:val="28"/>
        </w:rPr>
        <w:t>Learning - We develop the knowledge, attitudes and skills essential in reaching our full potential as lifelong learners.</w:t>
      </w:r>
    </w:p>
    <w:p w:rsidR="006228A6" w:rsidRDefault="006228A6">
      <w:pPr>
        <w:jc w:val="center"/>
        <w:rPr>
          <w:rFonts w:ascii="Calibri" w:eastAsia="Calibri" w:hAnsi="Calibri" w:cs="Calibri"/>
          <w:b/>
          <w:sz w:val="28"/>
          <w:szCs w:val="28"/>
          <w:u w:val="single"/>
        </w:rPr>
      </w:pPr>
    </w:p>
    <w:p w:rsidR="006228A6" w:rsidRDefault="00E63774">
      <w:pPr>
        <w:jc w:val="center"/>
        <w:rPr>
          <w:rFonts w:ascii="Calibri" w:eastAsia="Calibri" w:hAnsi="Calibri" w:cs="Calibri"/>
          <w:b/>
          <w:sz w:val="28"/>
          <w:szCs w:val="28"/>
          <w:u w:val="single"/>
        </w:rPr>
      </w:pPr>
      <w:r>
        <w:rPr>
          <w:rFonts w:ascii="Calibri" w:eastAsia="Calibri" w:hAnsi="Calibri" w:cs="Calibri"/>
          <w:b/>
          <w:sz w:val="28"/>
          <w:szCs w:val="28"/>
          <w:u w:val="single"/>
        </w:rPr>
        <w:t>Mission Statement</w:t>
      </w:r>
    </w:p>
    <w:p w:rsidR="006228A6" w:rsidRDefault="006228A6">
      <w:pPr>
        <w:jc w:val="center"/>
        <w:rPr>
          <w:rFonts w:ascii="Calibri" w:eastAsia="Calibri" w:hAnsi="Calibri" w:cs="Calibri"/>
          <w:b/>
          <w:sz w:val="28"/>
          <w:szCs w:val="28"/>
          <w:u w:val="single"/>
        </w:rPr>
      </w:pPr>
    </w:p>
    <w:p w:rsidR="006228A6" w:rsidRDefault="00E63774">
      <w:pPr>
        <w:spacing w:after="120"/>
        <w:jc w:val="center"/>
        <w:rPr>
          <w:rFonts w:ascii="Calibri" w:eastAsia="Calibri" w:hAnsi="Calibri" w:cs="Calibri"/>
          <w:sz w:val="28"/>
          <w:szCs w:val="28"/>
        </w:rPr>
      </w:pPr>
      <w:r>
        <w:rPr>
          <w:rFonts w:ascii="Calibri" w:eastAsia="Calibri" w:hAnsi="Calibri" w:cs="Calibri"/>
          <w:sz w:val="28"/>
          <w:szCs w:val="28"/>
        </w:rPr>
        <w:t>In the tradition of St Patrick, we are committed to:</w:t>
      </w:r>
    </w:p>
    <w:p w:rsidR="006228A6" w:rsidRDefault="00E63774">
      <w:pPr>
        <w:spacing w:after="120"/>
        <w:jc w:val="center"/>
        <w:rPr>
          <w:rFonts w:ascii="Calibri" w:eastAsia="Calibri" w:hAnsi="Calibri" w:cs="Calibri"/>
          <w:sz w:val="28"/>
          <w:szCs w:val="28"/>
        </w:rPr>
      </w:pPr>
      <w:r>
        <w:rPr>
          <w:rFonts w:ascii="Calibri" w:eastAsia="Calibri" w:hAnsi="Calibri" w:cs="Calibri"/>
          <w:sz w:val="28"/>
          <w:szCs w:val="28"/>
        </w:rPr>
        <w:t>Protecting the safety and dignity of each individual</w:t>
      </w:r>
    </w:p>
    <w:p w:rsidR="006228A6" w:rsidRDefault="00E63774">
      <w:pPr>
        <w:spacing w:after="120"/>
        <w:jc w:val="center"/>
        <w:rPr>
          <w:rFonts w:ascii="Calibri" w:eastAsia="Calibri" w:hAnsi="Calibri" w:cs="Calibri"/>
          <w:sz w:val="28"/>
          <w:szCs w:val="28"/>
        </w:rPr>
      </w:pPr>
      <w:r>
        <w:rPr>
          <w:rFonts w:ascii="Calibri" w:eastAsia="Calibri" w:hAnsi="Calibri" w:cs="Calibri"/>
          <w:sz w:val="28"/>
          <w:szCs w:val="28"/>
        </w:rPr>
        <w:t>Promoting and celebrating a love of God, self, community and environment</w:t>
      </w:r>
    </w:p>
    <w:p w:rsidR="006228A6" w:rsidRDefault="00E63774">
      <w:pPr>
        <w:spacing w:after="120"/>
        <w:jc w:val="center"/>
        <w:rPr>
          <w:rFonts w:ascii="Calibri" w:eastAsia="Calibri" w:hAnsi="Calibri" w:cs="Calibri"/>
          <w:sz w:val="28"/>
          <w:szCs w:val="28"/>
        </w:rPr>
      </w:pPr>
      <w:r>
        <w:rPr>
          <w:rFonts w:ascii="Calibri" w:eastAsia="Calibri" w:hAnsi="Calibri" w:cs="Calibri"/>
          <w:sz w:val="28"/>
          <w:szCs w:val="28"/>
        </w:rPr>
        <w:t>Recognising and enhancing the talents and uniqueness of all through our vision, prayer, care and learning</w:t>
      </w:r>
    </w:p>
    <w:p w:rsidR="006228A6" w:rsidRDefault="006228A6">
      <w:pPr>
        <w:spacing w:after="120"/>
        <w:jc w:val="center"/>
        <w:rPr>
          <w:rFonts w:ascii="Calibri" w:eastAsia="Calibri" w:hAnsi="Calibri" w:cs="Calibri"/>
          <w:sz w:val="40"/>
          <w:szCs w:val="40"/>
        </w:rPr>
      </w:pPr>
    </w:p>
    <w:p w:rsidR="006228A6" w:rsidRDefault="006228A6">
      <w:pPr>
        <w:spacing w:after="120"/>
        <w:rPr>
          <w:rFonts w:ascii="Calibri" w:eastAsia="Calibri" w:hAnsi="Calibri" w:cs="Calibri"/>
        </w:rPr>
      </w:pPr>
    </w:p>
    <w:p w:rsidR="006228A6" w:rsidRDefault="006228A6">
      <w:pPr>
        <w:rPr>
          <w:rFonts w:ascii="Calibri" w:eastAsia="Calibri" w:hAnsi="Calibri" w:cs="Calibri"/>
        </w:rPr>
      </w:pPr>
    </w:p>
    <w:p w:rsidR="006228A6" w:rsidRDefault="00E63774">
      <w:pPr>
        <w:rPr>
          <w:rFonts w:ascii="Calibri" w:eastAsia="Calibri" w:hAnsi="Calibri" w:cs="Calibri"/>
          <w:sz w:val="32"/>
          <w:szCs w:val="32"/>
        </w:rPr>
      </w:pPr>
      <w:r>
        <w:br w:type="page"/>
      </w:r>
      <w:r>
        <w:rPr>
          <w:rFonts w:ascii="Calibri" w:eastAsia="Calibri" w:hAnsi="Calibri" w:cs="Calibri"/>
          <w:sz w:val="32"/>
          <w:szCs w:val="32"/>
        </w:rPr>
        <w:lastRenderedPageBreak/>
        <w:t>School Contextual Statement</w:t>
      </w:r>
    </w:p>
    <w:p w:rsidR="006228A6" w:rsidRDefault="006228A6"/>
    <w:p w:rsidR="006228A6" w:rsidRDefault="006228A6">
      <w:pPr>
        <w:rPr>
          <w:rFonts w:ascii="Calibri" w:eastAsia="Calibri" w:hAnsi="Calibri" w:cs="Calibri"/>
        </w:rPr>
      </w:pPr>
    </w:p>
    <w:p w:rsidR="006228A6" w:rsidRDefault="006228A6">
      <w:pPr>
        <w:spacing w:before="120" w:after="120"/>
        <w:jc w:val="both"/>
        <w:rPr>
          <w:rFonts w:ascii="Calibri" w:eastAsia="Calibri" w:hAnsi="Calibri" w:cs="Calibri"/>
        </w:rPr>
      </w:pPr>
    </w:p>
    <w:p w:rsidR="006228A6" w:rsidRDefault="00E63774">
      <w:pPr>
        <w:spacing w:before="120" w:after="120"/>
        <w:jc w:val="both"/>
        <w:rPr>
          <w:rFonts w:ascii="Calibri" w:eastAsia="Calibri" w:hAnsi="Calibri" w:cs="Calibri"/>
        </w:rPr>
      </w:pPr>
      <w:r>
        <w:rPr>
          <w:rFonts w:ascii="Calibri" w:eastAsia="Calibri" w:hAnsi="Calibri" w:cs="Calibri"/>
        </w:rPr>
        <w:t>St Patrick’s Catholic Primary School is a Catholic co-educational primary school which was established over 100 years ago by the sisters of St Joseph.  The school is located in Stawell.  In 2017 a new principal was appointed and a deputy principal was also appointed in that year.</w:t>
      </w:r>
    </w:p>
    <w:p w:rsidR="006228A6" w:rsidRDefault="00E63774">
      <w:pPr>
        <w:spacing w:before="120" w:after="120"/>
        <w:jc w:val="both"/>
        <w:rPr>
          <w:rFonts w:ascii="Calibri" w:eastAsia="Calibri" w:hAnsi="Calibri" w:cs="Calibri"/>
        </w:rPr>
      </w:pPr>
      <w:r>
        <w:rPr>
          <w:rFonts w:ascii="Calibri" w:eastAsia="Calibri" w:hAnsi="Calibri" w:cs="Calibri"/>
        </w:rPr>
        <w:t>Numbers at the school have increased in recent years with the current enrolment of 154 students being the highest for this review cycle. The school has an ICSEA score 1033 of  which is well above the national average of 1000 indicating that the school is in an area of considered low socio-economic advantage.</w:t>
      </w:r>
      <w:r>
        <w:rPr>
          <w:rFonts w:ascii="Calibri" w:eastAsia="Calibri" w:hAnsi="Calibri" w:cs="Calibri"/>
          <w:i/>
        </w:rPr>
        <w:t xml:space="preserve">  </w:t>
      </w:r>
      <w:r>
        <w:rPr>
          <w:rFonts w:ascii="Calibri" w:eastAsia="Calibri" w:hAnsi="Calibri" w:cs="Calibri"/>
        </w:rPr>
        <w:t xml:space="preserve">CEVN reports suggest that 7% come from a family whose language background is other than English.  The half of the students are from a Catholic background.  </w:t>
      </w:r>
    </w:p>
    <w:p w:rsidR="006228A6" w:rsidRDefault="00E63774">
      <w:pPr>
        <w:spacing w:before="120" w:after="120"/>
        <w:jc w:val="both"/>
        <w:rPr>
          <w:rFonts w:ascii="Calibri" w:eastAsia="Calibri" w:hAnsi="Calibri" w:cs="Calibri"/>
        </w:rPr>
      </w:pPr>
      <w:r>
        <w:rPr>
          <w:rFonts w:ascii="Calibri" w:eastAsia="Calibri" w:hAnsi="Calibri" w:cs="Calibri"/>
        </w:rPr>
        <w:t>The school is situated on a relatively small site linked to the Parish Church.  St Patrick’s operates in an old, but extensively refurbished building with a wide range of innovative inclusions.  Facilities include a hall, a library, an Art room 7 classrooms, a teacher resource room, reception and administrative area.  The grounds have been effectively developed with areas for active and imaginative play.  The grounds and equipment are colourful and appealing to students.  There are some shade areas around the school.</w:t>
      </w:r>
    </w:p>
    <w:p w:rsidR="006228A6" w:rsidRDefault="00E63774">
      <w:pPr>
        <w:spacing w:before="120" w:after="120"/>
        <w:jc w:val="both"/>
        <w:rPr>
          <w:rFonts w:ascii="Calibri" w:eastAsia="Calibri" w:hAnsi="Calibri" w:cs="Calibri"/>
        </w:rPr>
      </w:pPr>
      <w:r>
        <w:rPr>
          <w:rFonts w:ascii="Calibri" w:eastAsia="Calibri" w:hAnsi="Calibri" w:cs="Calibri"/>
        </w:rPr>
        <w:t>The students are organised in 7 classes – one Prep, two 1/2, two 3/4 and two 5/6 groupings.</w:t>
      </w:r>
      <w:r>
        <w:rPr>
          <w:rFonts w:ascii="Calibri" w:eastAsia="Calibri" w:hAnsi="Calibri" w:cs="Calibri"/>
          <w:color w:val="C00000"/>
        </w:rPr>
        <w:t xml:space="preserve"> </w:t>
      </w:r>
      <w:r>
        <w:rPr>
          <w:rFonts w:ascii="Calibri" w:eastAsia="Calibri" w:hAnsi="Calibri" w:cs="Calibri"/>
        </w:rPr>
        <w:t xml:space="preserve"> Specialist programs are in Performing Arts, Digital Technology, Physical Education and LOTE (Chinese).  The school is further supported by a Reading Recovery teacher.   Co-curricular offerings allow students opportunities to develop interests beyond the classroom and they include sporting programs, school choir and chess club.</w:t>
      </w:r>
    </w:p>
    <w:p w:rsidR="006228A6" w:rsidRDefault="00E63774">
      <w:pPr>
        <w:spacing w:before="120" w:after="120"/>
        <w:jc w:val="both"/>
        <w:rPr>
          <w:rFonts w:ascii="Calibri" w:eastAsia="Calibri" w:hAnsi="Calibri" w:cs="Calibri"/>
        </w:rPr>
      </w:pPr>
      <w:r>
        <w:rPr>
          <w:rFonts w:ascii="Calibri" w:eastAsia="Calibri" w:hAnsi="Calibri" w:cs="Calibri"/>
        </w:rPr>
        <w:t xml:space="preserve">The school caters for 13 students with disabilities who receive Students with Disabilities </w:t>
      </w:r>
      <w:r>
        <w:rPr>
          <w:rFonts w:ascii="Calibri" w:eastAsia="Calibri" w:hAnsi="Calibri" w:cs="Calibri"/>
          <w:i/>
        </w:rPr>
        <w:t>(SWD)</w:t>
      </w:r>
      <w:r>
        <w:rPr>
          <w:rFonts w:ascii="Calibri" w:eastAsia="Calibri" w:hAnsi="Calibri" w:cs="Calibri"/>
        </w:rPr>
        <w:t xml:space="preserve"> funding and has a strong focus on the holistic development of the child within its Catholic ethos.</w:t>
      </w:r>
    </w:p>
    <w:p w:rsidR="006228A6" w:rsidRDefault="00E63774">
      <w:pPr>
        <w:spacing w:after="120"/>
        <w:jc w:val="both"/>
        <w:rPr>
          <w:rFonts w:ascii="Calibri" w:eastAsia="Calibri" w:hAnsi="Calibri" w:cs="Calibri"/>
        </w:rPr>
      </w:pPr>
      <w:r>
        <w:rPr>
          <w:rFonts w:ascii="Calibri" w:eastAsia="Calibri" w:hAnsi="Calibri" w:cs="Calibri"/>
        </w:rPr>
        <w:t>According to CEVN data there are 25 teaching and 3 non-teaching members of staff.  Each member of the leadership team has a specific role to play in ensuring leadership in all spheres is well managed.  There are a number of long standing staff members with the most recent Annual Report to the Community (2017) indicated that the staff retention rate</w:t>
      </w:r>
      <w:r>
        <w:rPr>
          <w:rFonts w:ascii="Calibri" w:eastAsia="Calibri" w:hAnsi="Calibri" w:cs="Calibri"/>
          <w:color w:val="C00000"/>
        </w:rPr>
        <w:t xml:space="preserve"> </w:t>
      </w:r>
      <w:r>
        <w:rPr>
          <w:rFonts w:ascii="Calibri" w:eastAsia="Calibri" w:hAnsi="Calibri" w:cs="Calibri"/>
        </w:rPr>
        <w:t>was 85.71%.</w:t>
      </w:r>
    </w:p>
    <w:p w:rsidR="006228A6" w:rsidRDefault="00E63774">
      <w:pPr>
        <w:spacing w:after="120"/>
        <w:jc w:val="both"/>
        <w:rPr>
          <w:rFonts w:ascii="Calibri" w:eastAsia="Calibri" w:hAnsi="Calibri" w:cs="Calibri"/>
        </w:rPr>
      </w:pPr>
      <w:r>
        <w:rPr>
          <w:rFonts w:ascii="Calibri" w:eastAsia="Calibri" w:hAnsi="Calibri" w:cs="Calibri"/>
        </w:rPr>
        <w:t>Situated in the same street is as St Patrick’s Church, the school is connected to the parish, working with parish members on a range of faith and social activities.</w:t>
      </w:r>
    </w:p>
    <w:p w:rsidR="006228A6" w:rsidRDefault="00E63774">
      <w:pPr>
        <w:spacing w:after="120"/>
        <w:jc w:val="both"/>
        <w:rPr>
          <w:rFonts w:ascii="Calibri" w:eastAsia="Calibri" w:hAnsi="Calibri" w:cs="Calibri"/>
        </w:rPr>
      </w:pPr>
      <w:r>
        <w:rPr>
          <w:rFonts w:ascii="Calibri" w:eastAsia="Calibri" w:hAnsi="Calibri" w:cs="Calibri"/>
        </w:rPr>
        <w:t>St Patrick’s new and refurbished buildings were completed in 2016 and the beginning of 2017 enabling the school to start the 2017 school year with a newly built multi-purpose learning hub that offers the  school community an opportunity to teach and learn within dynamic, innovative learning environments.</w:t>
      </w:r>
    </w:p>
    <w:p w:rsidR="006228A6" w:rsidRDefault="00E63774">
      <w:pPr>
        <w:spacing w:after="120"/>
        <w:jc w:val="both"/>
        <w:rPr>
          <w:rFonts w:ascii="Calibri" w:eastAsia="Calibri" w:hAnsi="Calibri" w:cs="Calibri"/>
        </w:rPr>
      </w:pPr>
      <w:r>
        <w:rPr>
          <w:rFonts w:ascii="Calibri" w:eastAsia="Calibri" w:hAnsi="Calibri" w:cs="Calibri"/>
        </w:rPr>
        <w:t>The learning environment has been dramatically altered through the inclusion of  flexible furniture, providing dynamic, differentiated learning experiences tailored to the individual student. It acknowledges the 21st-century demand for enterprise skills such as problem-solving, collaboration, critical thinking, digital literacy, and presentation and communication skills and an ongoing commitment to student-centred, personalised learning, and support for the wellbeing of all members of the school community.</w:t>
      </w:r>
    </w:p>
    <w:p w:rsidR="006228A6" w:rsidRDefault="006228A6">
      <w:pPr>
        <w:rPr>
          <w:rFonts w:ascii="Calibri" w:eastAsia="Calibri" w:hAnsi="Calibri" w:cs="Calibri"/>
        </w:rPr>
      </w:pPr>
    </w:p>
    <w:p w:rsidR="006228A6" w:rsidRDefault="00E63774">
      <w:pPr>
        <w:pBdr>
          <w:top w:val="nil"/>
          <w:left w:val="nil"/>
          <w:bottom w:val="nil"/>
          <w:right w:val="nil"/>
          <w:between w:val="nil"/>
        </w:pBdr>
        <w:shd w:val="clear" w:color="auto" w:fill="FFFFFF"/>
        <w:spacing w:after="120"/>
        <w:jc w:val="both"/>
        <w:rPr>
          <w:rFonts w:ascii="Verdana" w:eastAsia="Verdana" w:hAnsi="Verdana" w:cs="Verdana"/>
          <w:color w:val="000000"/>
          <w:sz w:val="20"/>
          <w:szCs w:val="20"/>
        </w:rPr>
      </w:pPr>
      <w:r>
        <w:br w:type="page"/>
      </w:r>
      <w:r>
        <w:rPr>
          <w:rFonts w:ascii="Calibri" w:eastAsia="Calibri" w:hAnsi="Calibri" w:cs="Calibri"/>
          <w:color w:val="000000"/>
          <w:sz w:val="32"/>
          <w:szCs w:val="32"/>
        </w:rPr>
        <w:lastRenderedPageBreak/>
        <w:t>Overview</w:t>
      </w:r>
    </w:p>
    <w:p w:rsidR="006228A6" w:rsidRDefault="00E63774">
      <w:p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The review and validation process for St Patrick’s Primary School is directed by Catholic Education, Ballarat</w:t>
      </w:r>
      <w:r>
        <w:rPr>
          <w:rFonts w:ascii="Verdana" w:eastAsia="Verdana" w:hAnsi="Verdana" w:cs="Verdana"/>
          <w:color w:val="808080"/>
          <w:sz w:val="20"/>
          <w:szCs w:val="20"/>
        </w:rPr>
        <w:t xml:space="preserve"> </w:t>
      </w:r>
      <w:r>
        <w:rPr>
          <w:rFonts w:ascii="Calibri" w:eastAsia="Calibri" w:hAnsi="Calibri" w:cs="Calibri"/>
          <w:color w:val="000000"/>
          <w:sz w:val="22"/>
          <w:szCs w:val="22"/>
        </w:rPr>
        <w:t>School Improvement Framework (revised 2015). The School Improvement Framework provides a process for improving student outcomes in learning and wellbeing in the Diocese of Ballarat. It takes into account school culture, leadership, learning and growth of all within the school community.</w:t>
      </w:r>
    </w:p>
    <w:p w:rsidR="006228A6" w:rsidRDefault="00E63774">
      <w:p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School Improvement Framework provides a cyclical structure for the school to focus on what is important for the school to improve. It nominates the key drivers of leadership, collaboration, evaluation, reflection and evidence-based decision making. It draws on the National School Improvement Tool (2012) and other frameworks to enable the school to build a culture of shared responsibility for improving the outcomes for all students. It accounts for the five national reform directions </w:t>
      </w:r>
      <w:r>
        <w:rPr>
          <w:rFonts w:ascii="Calibri" w:eastAsia="Calibri" w:hAnsi="Calibri" w:cs="Calibri"/>
          <w:color w:val="000000"/>
          <w:sz w:val="20"/>
          <w:szCs w:val="20"/>
        </w:rPr>
        <w:t xml:space="preserve">(quality teaching, quality learning, empowered school leadership, meeting student need, transparency and accountability) </w:t>
      </w:r>
      <w:r>
        <w:rPr>
          <w:rFonts w:ascii="Calibri" w:eastAsia="Calibri" w:hAnsi="Calibri" w:cs="Calibri"/>
          <w:color w:val="000000"/>
          <w:sz w:val="22"/>
          <w:szCs w:val="22"/>
        </w:rPr>
        <w:t>and</w:t>
      </w:r>
      <w:r>
        <w:rPr>
          <w:rFonts w:ascii="Calibri" w:eastAsia="Calibri" w:hAnsi="Calibri" w:cs="Calibri"/>
          <w:color w:val="000000"/>
          <w:sz w:val="20"/>
          <w:szCs w:val="20"/>
        </w:rPr>
        <w:t xml:space="preserve"> </w:t>
      </w:r>
      <w:r>
        <w:rPr>
          <w:rFonts w:ascii="Calibri" w:eastAsia="Calibri" w:hAnsi="Calibri" w:cs="Calibri"/>
          <w:color w:val="000000"/>
          <w:sz w:val="22"/>
          <w:szCs w:val="22"/>
        </w:rPr>
        <w:t>promotes evidence-based strategies and innovation, encouraging schools to continually ask important questions about student learning and future directions. It includes annual actions around:</w:t>
      </w:r>
    </w:p>
    <w:p w:rsidR="006228A6" w:rsidRDefault="00E63774">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reflecting on and analysing school performance</w:t>
      </w:r>
    </w:p>
    <w:p w:rsidR="006228A6" w:rsidRDefault="00E63774">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implementing elements of the long-term school improvement plan </w:t>
      </w:r>
    </w:p>
    <w:p w:rsidR="006228A6" w:rsidRDefault="00E63774">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developing and implementing the annual action plan </w:t>
      </w:r>
    </w:p>
    <w:p w:rsidR="006228A6" w:rsidRDefault="00E63774">
      <w:pPr>
        <w:numPr>
          <w:ilvl w:val="0"/>
          <w:numId w:val="2"/>
        </w:numPr>
        <w:pBdr>
          <w:top w:val="nil"/>
          <w:left w:val="nil"/>
          <w:bottom w:val="nil"/>
          <w:right w:val="nil"/>
          <w:between w:val="nil"/>
        </w:pBdr>
        <w:spacing w:after="120"/>
        <w:ind w:left="1281" w:hanging="357"/>
        <w:rPr>
          <w:color w:val="000000"/>
          <w:sz w:val="22"/>
          <w:szCs w:val="22"/>
        </w:rPr>
      </w:pPr>
      <w:r>
        <w:rPr>
          <w:rFonts w:ascii="Calibri" w:eastAsia="Calibri" w:hAnsi="Calibri" w:cs="Calibri"/>
          <w:color w:val="000000"/>
          <w:sz w:val="22"/>
          <w:szCs w:val="22"/>
        </w:rPr>
        <w:t>meeting compliance and reporting obligations</w:t>
      </w:r>
    </w:p>
    <w:p w:rsidR="006228A6" w:rsidRDefault="00E63774">
      <w:pPr>
        <w:tabs>
          <w:tab w:val="left" w:pos="851"/>
        </w:tabs>
        <w:jc w:val="both"/>
        <w:rPr>
          <w:rFonts w:ascii="Calibri" w:eastAsia="Calibri" w:hAnsi="Calibri" w:cs="Calibri"/>
          <w:sz w:val="22"/>
          <w:szCs w:val="22"/>
        </w:rPr>
      </w:pPr>
      <w:r>
        <w:rPr>
          <w:rFonts w:ascii="Calibri" w:eastAsia="Calibri" w:hAnsi="Calibri" w:cs="Calibri"/>
          <w:sz w:val="22"/>
          <w:szCs w:val="22"/>
        </w:rPr>
        <w:t xml:space="preserve">See also: </w:t>
      </w:r>
      <w:r>
        <w:rPr>
          <w:rFonts w:ascii="Calibri" w:eastAsia="Calibri" w:hAnsi="Calibri" w:cs="Calibri"/>
          <w:sz w:val="22"/>
          <w:szCs w:val="22"/>
        </w:rPr>
        <w:tab/>
      </w:r>
      <w:r>
        <w:rPr>
          <w:rFonts w:ascii="Calibri" w:eastAsia="Calibri" w:hAnsi="Calibri" w:cs="Calibri"/>
          <w:i/>
          <w:sz w:val="22"/>
          <w:szCs w:val="22"/>
        </w:rPr>
        <w:t>BDSAC School Improvement Policy</w:t>
      </w:r>
      <w:r>
        <w:rPr>
          <w:rFonts w:ascii="Calibri" w:eastAsia="Calibri" w:hAnsi="Calibri" w:cs="Calibri"/>
          <w:sz w:val="22"/>
          <w:szCs w:val="22"/>
        </w:rPr>
        <w:t xml:space="preserve"> (2015)</w:t>
      </w:r>
    </w:p>
    <w:p w:rsidR="006228A6" w:rsidRDefault="00E63774">
      <w:pPr>
        <w:tabs>
          <w:tab w:val="left" w:pos="851"/>
        </w:tabs>
        <w:spacing w:after="6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i/>
          <w:sz w:val="22"/>
          <w:szCs w:val="22"/>
        </w:rPr>
        <w:t xml:space="preserve">School Improvement and Accountability Schedule </w:t>
      </w:r>
      <w:r>
        <w:rPr>
          <w:rFonts w:ascii="Calibri" w:eastAsia="Calibri" w:hAnsi="Calibri" w:cs="Calibri"/>
          <w:sz w:val="22"/>
          <w:szCs w:val="22"/>
        </w:rPr>
        <w:t>(2016-2019)</w:t>
      </w:r>
    </w:p>
    <w:p w:rsidR="006228A6" w:rsidRDefault="00E63774">
      <w:pPr>
        <w:pStyle w:val="Heading3"/>
        <w:shd w:val="clear" w:color="auto" w:fill="FFFFFF"/>
        <w:spacing w:after="120"/>
        <w:jc w:val="both"/>
        <w:rPr>
          <w:rFonts w:ascii="Calibri" w:eastAsia="Calibri" w:hAnsi="Calibri" w:cs="Calibri"/>
          <w:b w:val="0"/>
          <w:sz w:val="22"/>
          <w:szCs w:val="22"/>
        </w:rPr>
      </w:pPr>
      <w:r>
        <w:rPr>
          <w:rFonts w:ascii="Calibri" w:eastAsia="Calibri" w:hAnsi="Calibri" w:cs="Calibri"/>
          <w:b w:val="0"/>
          <w:sz w:val="22"/>
          <w:szCs w:val="22"/>
        </w:rPr>
        <w:t xml:space="preserve">The school is informed and guided by </w:t>
      </w:r>
      <w:r>
        <w:rPr>
          <w:rFonts w:ascii="Calibri" w:eastAsia="Calibri" w:hAnsi="Calibri" w:cs="Calibri"/>
          <w:b w:val="0"/>
          <w:i/>
          <w:sz w:val="22"/>
          <w:szCs w:val="22"/>
        </w:rPr>
        <w:t>The Characteristics of a Highly Effective Catholic School</w:t>
      </w:r>
      <w:r>
        <w:rPr>
          <w:rFonts w:ascii="Calibri" w:eastAsia="Calibri" w:hAnsi="Calibri" w:cs="Calibri"/>
          <w:b w:val="0"/>
          <w:sz w:val="22"/>
          <w:szCs w:val="22"/>
        </w:rPr>
        <w:t xml:space="preserve"> (CEB 2016) which clearly articulates a standard for schools in the Ballarat Diocese around effective practice. It highlights the importance of a central vision and the aspects of school operation that flow from this vision. </w:t>
      </w:r>
    </w:p>
    <w:tbl>
      <w:tblPr>
        <w:tblStyle w:val="a"/>
        <w:tblW w:w="9638" w:type="dxa"/>
        <w:tblLayout w:type="fixed"/>
        <w:tblLook w:val="0400" w:firstRow="0" w:lastRow="0" w:firstColumn="0" w:lastColumn="0" w:noHBand="0" w:noVBand="1"/>
      </w:tblPr>
      <w:tblGrid>
        <w:gridCol w:w="4156"/>
        <w:gridCol w:w="5482"/>
      </w:tblGrid>
      <w:tr w:rsidR="006228A6">
        <w:tc>
          <w:tcPr>
            <w:tcW w:w="4156" w:type="dxa"/>
            <w:shd w:val="clear" w:color="auto" w:fill="auto"/>
          </w:tcPr>
          <w:p w:rsidR="006228A6" w:rsidRDefault="00E63774">
            <w:pPr>
              <w:spacing w:after="120"/>
              <w:ind w:left="1276"/>
              <w:rPr>
                <w:rFonts w:ascii="Calibri" w:eastAsia="Calibri" w:hAnsi="Calibri" w:cs="Calibri"/>
                <w:sz w:val="22"/>
                <w:szCs w:val="22"/>
              </w:rPr>
            </w:pPr>
            <w:r>
              <w:rPr>
                <w:rFonts w:ascii="Calibri" w:eastAsia="Calibri" w:hAnsi="Calibri" w:cs="Calibri"/>
                <w:sz w:val="22"/>
                <w:szCs w:val="22"/>
              </w:rPr>
              <w:t>Catholic School Culture</w:t>
            </w:r>
          </w:p>
        </w:tc>
        <w:tc>
          <w:tcPr>
            <w:tcW w:w="5482" w:type="dxa"/>
            <w:shd w:val="clear" w:color="auto" w:fill="auto"/>
          </w:tcPr>
          <w:p w:rsidR="006228A6" w:rsidRDefault="00E63774">
            <w:pPr>
              <w:numPr>
                <w:ilvl w:val="0"/>
                <w:numId w:val="3"/>
              </w:numPr>
              <w:pBdr>
                <w:top w:val="nil"/>
                <w:left w:val="nil"/>
                <w:bottom w:val="nil"/>
                <w:right w:val="nil"/>
                <w:between w:val="nil"/>
              </w:pBdr>
              <w:ind w:left="426"/>
              <w:rPr>
                <w:i/>
              </w:rPr>
            </w:pPr>
            <w:r>
              <w:rPr>
                <w:rFonts w:ascii="Calibri" w:eastAsia="Calibri" w:hAnsi="Calibri" w:cs="Calibri"/>
                <w:i/>
                <w:color w:val="000000"/>
                <w:sz w:val="18"/>
                <w:szCs w:val="18"/>
              </w:rPr>
              <w:t>Religious Education</w:t>
            </w:r>
          </w:p>
          <w:p w:rsidR="006228A6" w:rsidRDefault="00E63774">
            <w:pPr>
              <w:numPr>
                <w:ilvl w:val="0"/>
                <w:numId w:val="3"/>
              </w:numPr>
              <w:pBdr>
                <w:top w:val="nil"/>
                <w:left w:val="nil"/>
                <w:bottom w:val="nil"/>
                <w:right w:val="nil"/>
                <w:between w:val="nil"/>
              </w:pBdr>
              <w:ind w:left="426"/>
              <w:rPr>
                <w:i/>
              </w:rPr>
            </w:pPr>
            <w:r>
              <w:rPr>
                <w:rFonts w:ascii="Calibri" w:eastAsia="Calibri" w:hAnsi="Calibri" w:cs="Calibri"/>
                <w:i/>
                <w:color w:val="000000"/>
                <w:sz w:val="18"/>
                <w:szCs w:val="18"/>
              </w:rPr>
              <w:t>Enhancing Catholic School Identity</w:t>
            </w:r>
          </w:p>
          <w:p w:rsidR="006228A6" w:rsidRDefault="00E63774">
            <w:pPr>
              <w:numPr>
                <w:ilvl w:val="0"/>
                <w:numId w:val="3"/>
              </w:numPr>
              <w:pBdr>
                <w:top w:val="nil"/>
                <w:left w:val="nil"/>
                <w:bottom w:val="nil"/>
                <w:right w:val="nil"/>
                <w:between w:val="nil"/>
              </w:pBdr>
              <w:spacing w:after="120"/>
              <w:ind w:left="425" w:hanging="357"/>
              <w:rPr>
                <w:i/>
              </w:rPr>
            </w:pPr>
            <w:r>
              <w:rPr>
                <w:rFonts w:ascii="Calibri" w:eastAsia="Calibri" w:hAnsi="Calibri" w:cs="Calibri"/>
                <w:i/>
                <w:color w:val="000000"/>
                <w:sz w:val="18"/>
                <w:szCs w:val="18"/>
              </w:rPr>
              <w:t>Social Action &amp; Justice</w:t>
            </w:r>
          </w:p>
        </w:tc>
      </w:tr>
      <w:tr w:rsidR="006228A6">
        <w:tc>
          <w:tcPr>
            <w:tcW w:w="4156" w:type="dxa"/>
            <w:shd w:val="clear" w:color="auto" w:fill="auto"/>
          </w:tcPr>
          <w:p w:rsidR="006228A6" w:rsidRDefault="00E63774">
            <w:pPr>
              <w:spacing w:after="120"/>
              <w:ind w:left="1276"/>
              <w:rPr>
                <w:rFonts w:ascii="Calibri" w:eastAsia="Calibri" w:hAnsi="Calibri" w:cs="Calibri"/>
                <w:sz w:val="22"/>
                <w:szCs w:val="22"/>
              </w:rPr>
            </w:pPr>
            <w:r>
              <w:rPr>
                <w:rFonts w:ascii="Calibri" w:eastAsia="Calibri" w:hAnsi="Calibri" w:cs="Calibri"/>
                <w:sz w:val="22"/>
                <w:szCs w:val="22"/>
              </w:rPr>
              <w:t>Community Engagement</w:t>
            </w:r>
          </w:p>
        </w:tc>
        <w:tc>
          <w:tcPr>
            <w:tcW w:w="5482" w:type="dxa"/>
            <w:shd w:val="clear" w:color="auto" w:fill="auto"/>
          </w:tcPr>
          <w:p w:rsidR="006228A6" w:rsidRDefault="00E63774">
            <w:pPr>
              <w:numPr>
                <w:ilvl w:val="0"/>
                <w:numId w:val="3"/>
              </w:numPr>
              <w:pBdr>
                <w:top w:val="nil"/>
                <w:left w:val="nil"/>
                <w:bottom w:val="nil"/>
                <w:right w:val="nil"/>
                <w:between w:val="nil"/>
              </w:pBdr>
              <w:ind w:left="426"/>
              <w:rPr>
                <w:i/>
              </w:rPr>
            </w:pPr>
            <w:r>
              <w:rPr>
                <w:rFonts w:ascii="Calibri" w:eastAsia="Calibri" w:hAnsi="Calibri" w:cs="Calibri"/>
                <w:i/>
                <w:color w:val="000000"/>
                <w:sz w:val="18"/>
                <w:szCs w:val="18"/>
              </w:rPr>
              <w:t xml:space="preserve">Partnering with Families </w:t>
            </w:r>
          </w:p>
          <w:p w:rsidR="006228A6" w:rsidRDefault="00E63774">
            <w:pPr>
              <w:numPr>
                <w:ilvl w:val="0"/>
                <w:numId w:val="3"/>
              </w:numPr>
              <w:pBdr>
                <w:top w:val="nil"/>
                <w:left w:val="nil"/>
                <w:bottom w:val="nil"/>
                <w:right w:val="nil"/>
                <w:between w:val="nil"/>
              </w:pBdr>
              <w:spacing w:after="120"/>
              <w:ind w:left="425" w:hanging="357"/>
              <w:rPr>
                <w:i/>
              </w:rPr>
            </w:pPr>
            <w:r>
              <w:rPr>
                <w:rFonts w:ascii="Calibri" w:eastAsia="Calibri" w:hAnsi="Calibri" w:cs="Calibri"/>
                <w:i/>
                <w:color w:val="000000"/>
                <w:sz w:val="18"/>
                <w:szCs w:val="18"/>
              </w:rPr>
              <w:t>Community Partnerships</w:t>
            </w:r>
          </w:p>
        </w:tc>
      </w:tr>
      <w:tr w:rsidR="006228A6">
        <w:tc>
          <w:tcPr>
            <w:tcW w:w="4156" w:type="dxa"/>
            <w:shd w:val="clear" w:color="auto" w:fill="auto"/>
          </w:tcPr>
          <w:p w:rsidR="006228A6" w:rsidRDefault="00E63774">
            <w:pPr>
              <w:spacing w:after="120"/>
              <w:ind w:left="1276"/>
              <w:rPr>
                <w:rFonts w:ascii="Calibri" w:eastAsia="Calibri" w:hAnsi="Calibri" w:cs="Calibri"/>
                <w:sz w:val="22"/>
                <w:szCs w:val="22"/>
              </w:rPr>
            </w:pPr>
            <w:r>
              <w:rPr>
                <w:rFonts w:ascii="Calibri" w:eastAsia="Calibri" w:hAnsi="Calibri" w:cs="Calibri"/>
                <w:sz w:val="22"/>
                <w:szCs w:val="22"/>
              </w:rPr>
              <w:t>Leadership &amp; Stewardship</w:t>
            </w:r>
          </w:p>
        </w:tc>
        <w:tc>
          <w:tcPr>
            <w:tcW w:w="5482" w:type="dxa"/>
            <w:shd w:val="clear" w:color="auto" w:fill="auto"/>
          </w:tcPr>
          <w:p w:rsidR="006228A6" w:rsidRDefault="00E63774">
            <w:pPr>
              <w:numPr>
                <w:ilvl w:val="0"/>
                <w:numId w:val="3"/>
              </w:numPr>
              <w:pBdr>
                <w:top w:val="nil"/>
                <w:left w:val="nil"/>
                <w:bottom w:val="nil"/>
                <w:right w:val="nil"/>
                <w:between w:val="nil"/>
              </w:pBdr>
              <w:ind w:left="426"/>
              <w:rPr>
                <w:i/>
              </w:rPr>
            </w:pPr>
            <w:r>
              <w:rPr>
                <w:rFonts w:ascii="Calibri" w:eastAsia="Calibri" w:hAnsi="Calibri" w:cs="Calibri"/>
                <w:i/>
                <w:color w:val="000000"/>
                <w:sz w:val="18"/>
                <w:szCs w:val="18"/>
              </w:rPr>
              <w:t>Shared Leadership</w:t>
            </w:r>
          </w:p>
          <w:p w:rsidR="006228A6" w:rsidRDefault="00E63774">
            <w:pPr>
              <w:numPr>
                <w:ilvl w:val="0"/>
                <w:numId w:val="3"/>
              </w:numPr>
              <w:pBdr>
                <w:top w:val="nil"/>
                <w:left w:val="nil"/>
                <w:bottom w:val="nil"/>
                <w:right w:val="nil"/>
                <w:between w:val="nil"/>
              </w:pBdr>
              <w:ind w:left="426"/>
              <w:rPr>
                <w:i/>
              </w:rPr>
            </w:pPr>
            <w:r>
              <w:rPr>
                <w:rFonts w:ascii="Calibri" w:eastAsia="Calibri" w:hAnsi="Calibri" w:cs="Calibri"/>
                <w:i/>
                <w:color w:val="000000"/>
                <w:sz w:val="18"/>
                <w:szCs w:val="18"/>
              </w:rPr>
              <w:t>Building Staff Capability</w:t>
            </w:r>
          </w:p>
          <w:p w:rsidR="006228A6" w:rsidRDefault="00E63774">
            <w:pPr>
              <w:numPr>
                <w:ilvl w:val="0"/>
                <w:numId w:val="3"/>
              </w:numPr>
              <w:pBdr>
                <w:top w:val="nil"/>
                <w:left w:val="nil"/>
                <w:bottom w:val="nil"/>
                <w:right w:val="nil"/>
                <w:between w:val="nil"/>
              </w:pBdr>
              <w:ind w:left="426"/>
              <w:rPr>
                <w:i/>
              </w:rPr>
            </w:pPr>
            <w:r>
              <w:rPr>
                <w:rFonts w:ascii="Calibri" w:eastAsia="Calibri" w:hAnsi="Calibri" w:cs="Calibri"/>
                <w:i/>
                <w:color w:val="000000"/>
                <w:sz w:val="18"/>
                <w:szCs w:val="18"/>
              </w:rPr>
              <w:t xml:space="preserve">Ensuring Effective Governance </w:t>
            </w:r>
          </w:p>
          <w:p w:rsidR="006228A6" w:rsidRDefault="00E63774">
            <w:pPr>
              <w:numPr>
                <w:ilvl w:val="0"/>
                <w:numId w:val="3"/>
              </w:numPr>
              <w:pBdr>
                <w:top w:val="nil"/>
                <w:left w:val="nil"/>
                <w:bottom w:val="nil"/>
                <w:right w:val="nil"/>
                <w:between w:val="nil"/>
              </w:pBdr>
              <w:spacing w:after="120"/>
              <w:ind w:left="425" w:hanging="357"/>
              <w:rPr>
                <w:i/>
              </w:rPr>
            </w:pPr>
            <w:r>
              <w:rPr>
                <w:rFonts w:ascii="Calibri" w:eastAsia="Calibri" w:hAnsi="Calibri" w:cs="Calibri"/>
                <w:i/>
                <w:color w:val="000000"/>
                <w:sz w:val="18"/>
                <w:szCs w:val="18"/>
              </w:rPr>
              <w:t>Stewardship Of Resources</w:t>
            </w:r>
          </w:p>
        </w:tc>
      </w:tr>
      <w:tr w:rsidR="006228A6">
        <w:tc>
          <w:tcPr>
            <w:tcW w:w="4156" w:type="dxa"/>
            <w:shd w:val="clear" w:color="auto" w:fill="auto"/>
          </w:tcPr>
          <w:p w:rsidR="006228A6" w:rsidRDefault="00E63774">
            <w:pPr>
              <w:spacing w:after="120"/>
              <w:ind w:left="1276"/>
              <w:rPr>
                <w:rFonts w:ascii="Calibri" w:eastAsia="Calibri" w:hAnsi="Calibri" w:cs="Calibri"/>
                <w:sz w:val="22"/>
                <w:szCs w:val="22"/>
              </w:rPr>
            </w:pPr>
            <w:r>
              <w:rPr>
                <w:rFonts w:ascii="Calibri" w:eastAsia="Calibri" w:hAnsi="Calibri" w:cs="Calibri"/>
                <w:sz w:val="22"/>
                <w:szCs w:val="22"/>
              </w:rPr>
              <w:t>Learning &amp; Teaching</w:t>
            </w:r>
          </w:p>
        </w:tc>
        <w:tc>
          <w:tcPr>
            <w:tcW w:w="5482" w:type="dxa"/>
            <w:shd w:val="clear" w:color="auto" w:fill="auto"/>
          </w:tcPr>
          <w:p w:rsidR="006228A6" w:rsidRDefault="00E63774">
            <w:pPr>
              <w:numPr>
                <w:ilvl w:val="0"/>
                <w:numId w:val="3"/>
              </w:numPr>
              <w:pBdr>
                <w:top w:val="nil"/>
                <w:left w:val="nil"/>
                <w:bottom w:val="nil"/>
                <w:right w:val="nil"/>
                <w:between w:val="nil"/>
              </w:pBdr>
              <w:ind w:left="426"/>
              <w:rPr>
                <w:i/>
              </w:rPr>
            </w:pPr>
            <w:r>
              <w:rPr>
                <w:rFonts w:ascii="Calibri" w:eastAsia="Calibri" w:hAnsi="Calibri" w:cs="Calibri"/>
                <w:i/>
                <w:color w:val="000000"/>
                <w:sz w:val="18"/>
                <w:szCs w:val="18"/>
              </w:rPr>
              <w:t>A Guaranteed and Viable Curriculum</w:t>
            </w:r>
          </w:p>
          <w:p w:rsidR="006228A6" w:rsidRDefault="00E63774">
            <w:pPr>
              <w:numPr>
                <w:ilvl w:val="0"/>
                <w:numId w:val="3"/>
              </w:numPr>
              <w:pBdr>
                <w:top w:val="nil"/>
                <w:left w:val="nil"/>
                <w:bottom w:val="nil"/>
                <w:right w:val="nil"/>
                <w:between w:val="nil"/>
              </w:pBdr>
              <w:ind w:left="426"/>
              <w:rPr>
                <w:i/>
              </w:rPr>
            </w:pPr>
            <w:r>
              <w:rPr>
                <w:rFonts w:ascii="Calibri" w:eastAsia="Calibri" w:hAnsi="Calibri" w:cs="Calibri"/>
                <w:i/>
                <w:color w:val="000000"/>
                <w:sz w:val="18"/>
                <w:szCs w:val="18"/>
              </w:rPr>
              <w:t>Effective Teaching</w:t>
            </w:r>
          </w:p>
          <w:p w:rsidR="006228A6" w:rsidRDefault="00E63774">
            <w:pPr>
              <w:numPr>
                <w:ilvl w:val="0"/>
                <w:numId w:val="3"/>
              </w:numPr>
              <w:pBdr>
                <w:top w:val="nil"/>
                <w:left w:val="nil"/>
                <w:bottom w:val="nil"/>
                <w:right w:val="nil"/>
                <w:between w:val="nil"/>
              </w:pBdr>
              <w:ind w:left="426"/>
              <w:rPr>
                <w:i/>
              </w:rPr>
            </w:pPr>
            <w:r>
              <w:rPr>
                <w:rFonts w:ascii="Calibri" w:eastAsia="Calibri" w:hAnsi="Calibri" w:cs="Calibri"/>
                <w:i/>
                <w:color w:val="000000"/>
                <w:sz w:val="18"/>
                <w:szCs w:val="18"/>
              </w:rPr>
              <w:t>Engaging Students In Their Own Learning</w:t>
            </w:r>
          </w:p>
          <w:p w:rsidR="006228A6" w:rsidRDefault="00E63774">
            <w:pPr>
              <w:numPr>
                <w:ilvl w:val="0"/>
                <w:numId w:val="3"/>
              </w:numPr>
              <w:pBdr>
                <w:top w:val="nil"/>
                <w:left w:val="nil"/>
                <w:bottom w:val="nil"/>
                <w:right w:val="nil"/>
                <w:between w:val="nil"/>
              </w:pBdr>
              <w:ind w:left="426"/>
              <w:rPr>
                <w:i/>
              </w:rPr>
            </w:pPr>
            <w:r>
              <w:rPr>
                <w:rFonts w:ascii="Calibri" w:eastAsia="Calibri" w:hAnsi="Calibri" w:cs="Calibri"/>
                <w:i/>
                <w:color w:val="000000"/>
                <w:sz w:val="18"/>
                <w:szCs w:val="18"/>
              </w:rPr>
              <w:t xml:space="preserve">Analysis and Use of Data  </w:t>
            </w:r>
          </w:p>
          <w:p w:rsidR="006228A6" w:rsidRDefault="00E63774">
            <w:pPr>
              <w:numPr>
                <w:ilvl w:val="0"/>
                <w:numId w:val="3"/>
              </w:numPr>
              <w:pBdr>
                <w:top w:val="nil"/>
                <w:left w:val="nil"/>
                <w:bottom w:val="nil"/>
                <w:right w:val="nil"/>
                <w:between w:val="nil"/>
              </w:pBdr>
              <w:spacing w:after="120"/>
              <w:ind w:left="425" w:hanging="357"/>
              <w:rPr>
                <w:i/>
              </w:rPr>
            </w:pPr>
            <w:r>
              <w:rPr>
                <w:rFonts w:ascii="Calibri" w:eastAsia="Calibri" w:hAnsi="Calibri" w:cs="Calibri"/>
                <w:i/>
                <w:color w:val="000000"/>
                <w:sz w:val="18"/>
                <w:szCs w:val="18"/>
              </w:rPr>
              <w:t>Coordinated Strategies for Intervention</w:t>
            </w:r>
          </w:p>
        </w:tc>
      </w:tr>
      <w:tr w:rsidR="006228A6">
        <w:tc>
          <w:tcPr>
            <w:tcW w:w="4156" w:type="dxa"/>
            <w:shd w:val="clear" w:color="auto" w:fill="auto"/>
          </w:tcPr>
          <w:p w:rsidR="006228A6" w:rsidRDefault="00E63774">
            <w:pPr>
              <w:spacing w:after="120"/>
              <w:ind w:left="1276"/>
              <w:rPr>
                <w:rFonts w:ascii="Calibri" w:eastAsia="Calibri" w:hAnsi="Calibri" w:cs="Calibri"/>
                <w:sz w:val="22"/>
                <w:szCs w:val="22"/>
              </w:rPr>
            </w:pPr>
            <w:r>
              <w:rPr>
                <w:rFonts w:ascii="Calibri" w:eastAsia="Calibri" w:hAnsi="Calibri" w:cs="Calibri"/>
                <w:sz w:val="22"/>
                <w:szCs w:val="22"/>
              </w:rPr>
              <w:t>Wellbeing</w:t>
            </w:r>
          </w:p>
        </w:tc>
        <w:tc>
          <w:tcPr>
            <w:tcW w:w="5482" w:type="dxa"/>
            <w:shd w:val="clear" w:color="auto" w:fill="auto"/>
          </w:tcPr>
          <w:p w:rsidR="006228A6" w:rsidRDefault="00E63774">
            <w:pPr>
              <w:numPr>
                <w:ilvl w:val="0"/>
                <w:numId w:val="3"/>
              </w:numPr>
              <w:pBdr>
                <w:top w:val="nil"/>
                <w:left w:val="nil"/>
                <w:bottom w:val="nil"/>
                <w:right w:val="nil"/>
                <w:between w:val="nil"/>
              </w:pBdr>
              <w:ind w:left="426"/>
              <w:rPr>
                <w:i/>
              </w:rPr>
            </w:pPr>
            <w:r>
              <w:rPr>
                <w:rFonts w:ascii="Calibri" w:eastAsia="Calibri" w:hAnsi="Calibri" w:cs="Calibri"/>
                <w:i/>
                <w:color w:val="000000"/>
                <w:sz w:val="18"/>
                <w:szCs w:val="18"/>
              </w:rPr>
              <w:t>Quality Relationships</w:t>
            </w:r>
          </w:p>
          <w:p w:rsidR="006228A6" w:rsidRDefault="00E63774">
            <w:pPr>
              <w:numPr>
                <w:ilvl w:val="0"/>
                <w:numId w:val="3"/>
              </w:numPr>
              <w:pBdr>
                <w:top w:val="nil"/>
                <w:left w:val="nil"/>
                <w:bottom w:val="nil"/>
                <w:right w:val="nil"/>
                <w:between w:val="nil"/>
              </w:pBdr>
              <w:ind w:left="426"/>
              <w:rPr>
                <w:i/>
              </w:rPr>
            </w:pPr>
            <w:r>
              <w:rPr>
                <w:rFonts w:ascii="Calibri" w:eastAsia="Calibri" w:hAnsi="Calibri" w:cs="Calibri"/>
                <w:i/>
                <w:color w:val="000000"/>
                <w:sz w:val="18"/>
                <w:szCs w:val="18"/>
              </w:rPr>
              <w:t>Wellbeing Practice</w:t>
            </w:r>
          </w:p>
          <w:p w:rsidR="006228A6" w:rsidRDefault="00E63774">
            <w:pPr>
              <w:numPr>
                <w:ilvl w:val="0"/>
                <w:numId w:val="3"/>
              </w:numPr>
              <w:pBdr>
                <w:top w:val="nil"/>
                <w:left w:val="nil"/>
                <w:bottom w:val="nil"/>
                <w:right w:val="nil"/>
                <w:between w:val="nil"/>
              </w:pBdr>
              <w:ind w:left="426"/>
              <w:rPr>
                <w:i/>
              </w:rPr>
            </w:pPr>
            <w:r>
              <w:rPr>
                <w:rFonts w:ascii="Calibri" w:eastAsia="Calibri" w:hAnsi="Calibri" w:cs="Calibri"/>
                <w:i/>
                <w:color w:val="000000"/>
                <w:sz w:val="18"/>
                <w:szCs w:val="18"/>
              </w:rPr>
              <w:t xml:space="preserve">Safe Learning Environment  </w:t>
            </w:r>
          </w:p>
          <w:p w:rsidR="006228A6" w:rsidRDefault="00E63774">
            <w:pPr>
              <w:numPr>
                <w:ilvl w:val="0"/>
                <w:numId w:val="3"/>
              </w:numPr>
              <w:pBdr>
                <w:top w:val="nil"/>
                <w:left w:val="nil"/>
                <w:bottom w:val="nil"/>
                <w:right w:val="nil"/>
                <w:between w:val="nil"/>
              </w:pBdr>
              <w:ind w:left="425" w:hanging="357"/>
              <w:rPr>
                <w:i/>
              </w:rPr>
            </w:pPr>
            <w:r>
              <w:rPr>
                <w:rFonts w:ascii="Calibri" w:eastAsia="Calibri" w:hAnsi="Calibri" w:cs="Calibri"/>
                <w:i/>
                <w:color w:val="000000"/>
                <w:sz w:val="18"/>
                <w:szCs w:val="18"/>
              </w:rPr>
              <w:t>Rights and Responsibilities</w:t>
            </w:r>
          </w:p>
        </w:tc>
      </w:tr>
    </w:tbl>
    <w:p w:rsidR="006228A6" w:rsidRDefault="00E63774">
      <w:pPr>
        <w:pStyle w:val="Heading3"/>
        <w:shd w:val="clear" w:color="auto" w:fill="FFFFFF"/>
        <w:spacing w:before="120" w:after="120"/>
        <w:jc w:val="both"/>
        <w:rPr>
          <w:rFonts w:ascii="Calibri" w:eastAsia="Calibri" w:hAnsi="Calibri" w:cs="Calibri"/>
          <w:b w:val="0"/>
          <w:sz w:val="22"/>
          <w:szCs w:val="22"/>
        </w:rPr>
      </w:pPr>
      <w:r>
        <w:rPr>
          <w:rFonts w:ascii="Calibri" w:eastAsia="Calibri" w:hAnsi="Calibri" w:cs="Calibri"/>
          <w:b w:val="0"/>
          <w:i/>
          <w:sz w:val="22"/>
          <w:szCs w:val="22"/>
        </w:rPr>
        <w:t>The Characteristics of a Highly Effective Catholic School</w:t>
      </w:r>
      <w:r>
        <w:rPr>
          <w:rFonts w:ascii="Calibri" w:eastAsia="Calibri" w:hAnsi="Calibri" w:cs="Calibri"/>
          <w:b w:val="0"/>
          <w:sz w:val="22"/>
          <w:szCs w:val="22"/>
        </w:rPr>
        <w:t xml:space="preserve"> highlights the necessity for the school to implement a guaranteed and viable curriculum. At this time, the school is implementing the Victorian Curriculum (2017) which includes cross-curriculum priorities related to learning about Aboriginal and Torres Strait Islander histories and cultures. The school also accepts its obligation to provide a safe environment for staff and students, as mandated by the Victorian Child Safe Standards.</w:t>
      </w:r>
    </w:p>
    <w:p w:rsidR="006228A6" w:rsidRDefault="00E63774">
      <w:pPr>
        <w:pStyle w:val="Heading3"/>
        <w:shd w:val="clear" w:color="auto" w:fill="FFFFFF"/>
        <w:jc w:val="both"/>
        <w:rPr>
          <w:rFonts w:ascii="Calibri" w:eastAsia="Calibri" w:hAnsi="Calibri" w:cs="Calibri"/>
          <w:b w:val="0"/>
          <w:sz w:val="22"/>
          <w:szCs w:val="22"/>
        </w:rPr>
      </w:pPr>
      <w:r>
        <w:rPr>
          <w:rFonts w:ascii="Calibri" w:eastAsia="Calibri" w:hAnsi="Calibri" w:cs="Calibri"/>
          <w:b w:val="0"/>
          <w:sz w:val="22"/>
          <w:szCs w:val="22"/>
        </w:rPr>
        <w:t>Long term School Improvement and annual Action Plans are developed collaboratively by the school’s governing authority, school staff, School Advisory Council and the Catholic Education Office, Ballarat. The school reports annually to the school community on it achievements and ongoing plans for improvement via the Annual Report to the School Community, as required by the State and Federal authorities. This report is published on the VRQA State Register and is available on request from the school. This school improvement plan will also be published in a form readily accessible to the public</w:t>
      </w:r>
    </w:p>
    <w:p w:rsidR="006228A6" w:rsidRDefault="00E63774">
      <w:pPr>
        <w:pStyle w:val="Heading3"/>
        <w:shd w:val="clear" w:color="auto" w:fill="FFFFFF"/>
        <w:jc w:val="both"/>
        <w:rPr>
          <w:rFonts w:ascii="Calibri" w:eastAsia="Calibri" w:hAnsi="Calibri" w:cs="Calibri"/>
          <w:b w:val="0"/>
          <w:sz w:val="22"/>
          <w:szCs w:val="22"/>
        </w:rPr>
      </w:pPr>
      <w:r>
        <w:br w:type="page"/>
      </w: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228A6">
        <w:tc>
          <w:tcPr>
            <w:tcW w:w="9747" w:type="dxa"/>
            <w:shd w:val="clear" w:color="auto" w:fill="FABF8F"/>
          </w:tcPr>
          <w:p w:rsidR="006228A6" w:rsidRDefault="00E63774">
            <w:pPr>
              <w:spacing w:before="120" w:after="120"/>
              <w:jc w:val="center"/>
              <w:rPr>
                <w:rFonts w:ascii="Calibri" w:eastAsia="Calibri" w:hAnsi="Calibri" w:cs="Calibri"/>
                <w:b/>
                <w:sz w:val="32"/>
                <w:szCs w:val="32"/>
              </w:rPr>
            </w:pPr>
            <w:r>
              <w:rPr>
                <w:rFonts w:ascii="Calibri" w:eastAsia="Calibri" w:hAnsi="Calibri" w:cs="Calibri"/>
                <w:b/>
                <w:sz w:val="32"/>
                <w:szCs w:val="32"/>
              </w:rPr>
              <w:lastRenderedPageBreak/>
              <w:t>Key Improvement Priority One</w:t>
            </w:r>
          </w:p>
        </w:tc>
      </w:tr>
    </w:tbl>
    <w:p w:rsidR="006228A6" w:rsidRDefault="006228A6">
      <w:pPr>
        <w:rPr>
          <w:rFonts w:ascii="Calibri" w:eastAsia="Calibri" w:hAnsi="Calibri" w:cs="Calibri"/>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5074"/>
      </w:tblGrid>
      <w:tr w:rsidR="006228A6">
        <w:trPr>
          <w:trHeight w:val="340"/>
        </w:trPr>
        <w:tc>
          <w:tcPr>
            <w:tcW w:w="4673" w:type="dxa"/>
            <w:shd w:val="clear" w:color="auto" w:fill="C5E0B3"/>
            <w:vAlign w:val="center"/>
          </w:tcPr>
          <w:p w:rsidR="006228A6" w:rsidRDefault="00E63774">
            <w:pPr>
              <w:jc w:val="center"/>
              <w:rPr>
                <w:rFonts w:ascii="Calibri" w:eastAsia="Calibri" w:hAnsi="Calibri" w:cs="Calibri"/>
                <w:b/>
                <w:sz w:val="22"/>
                <w:szCs w:val="22"/>
              </w:rPr>
            </w:pPr>
            <w:r>
              <w:rPr>
                <w:rFonts w:ascii="Calibri" w:eastAsia="Calibri" w:hAnsi="Calibri" w:cs="Calibri"/>
                <w:b/>
                <w:sz w:val="22"/>
                <w:szCs w:val="22"/>
              </w:rPr>
              <w:t>Key Priority</w:t>
            </w:r>
          </w:p>
          <w:p w:rsidR="006228A6" w:rsidRDefault="00E63774">
            <w:pPr>
              <w:jc w:val="center"/>
              <w:rPr>
                <w:rFonts w:ascii="Calibri" w:eastAsia="Calibri" w:hAnsi="Calibri" w:cs="Calibri"/>
                <w:b/>
                <w:sz w:val="22"/>
                <w:szCs w:val="22"/>
              </w:rPr>
            </w:pPr>
            <w:r>
              <w:rPr>
                <w:rFonts w:ascii="Calibri" w:eastAsia="Calibri" w:hAnsi="Calibri" w:cs="Calibri"/>
                <w:b/>
                <w:sz w:val="22"/>
                <w:szCs w:val="22"/>
              </w:rPr>
              <w:t>(A key improvement that will maximise student learning)</w:t>
            </w:r>
          </w:p>
        </w:tc>
        <w:tc>
          <w:tcPr>
            <w:tcW w:w="5074" w:type="dxa"/>
            <w:shd w:val="clear" w:color="auto" w:fill="C5E0B3"/>
            <w:vAlign w:val="center"/>
          </w:tcPr>
          <w:p w:rsidR="006228A6" w:rsidRDefault="00E63774">
            <w:pPr>
              <w:jc w:val="center"/>
              <w:rPr>
                <w:rFonts w:ascii="Calibri" w:eastAsia="Calibri" w:hAnsi="Calibri" w:cs="Calibri"/>
                <w:b/>
                <w:sz w:val="22"/>
                <w:szCs w:val="22"/>
              </w:rPr>
            </w:pPr>
            <w:r>
              <w:rPr>
                <w:rFonts w:ascii="Calibri" w:eastAsia="Calibri" w:hAnsi="Calibri" w:cs="Calibri"/>
                <w:b/>
                <w:sz w:val="22"/>
                <w:szCs w:val="22"/>
              </w:rPr>
              <w:t>Links with the CHECS Components</w:t>
            </w:r>
          </w:p>
          <w:p w:rsidR="006228A6" w:rsidRDefault="00E63774">
            <w:pPr>
              <w:jc w:val="center"/>
              <w:rPr>
                <w:rFonts w:ascii="Calibri" w:eastAsia="Calibri" w:hAnsi="Calibri" w:cs="Calibri"/>
                <w:sz w:val="18"/>
                <w:szCs w:val="18"/>
              </w:rPr>
            </w:pPr>
            <w:r>
              <w:rPr>
                <w:rFonts w:ascii="Calibri" w:eastAsia="Calibri" w:hAnsi="Calibri" w:cs="Calibri"/>
                <w:b/>
                <w:sz w:val="22"/>
                <w:szCs w:val="22"/>
              </w:rPr>
              <w:t>that will drive this priority</w:t>
            </w:r>
          </w:p>
        </w:tc>
      </w:tr>
      <w:tr w:rsidR="006228A6">
        <w:trPr>
          <w:trHeight w:val="3300"/>
        </w:trPr>
        <w:tc>
          <w:tcPr>
            <w:tcW w:w="4673" w:type="dxa"/>
          </w:tcPr>
          <w:p w:rsidR="006228A6" w:rsidRDefault="006228A6">
            <w:pPr>
              <w:rPr>
                <w:rFonts w:ascii="Calibri" w:eastAsia="Calibri" w:hAnsi="Calibri" w:cs="Calibri"/>
                <w:sz w:val="22"/>
                <w:szCs w:val="22"/>
              </w:rPr>
            </w:pPr>
          </w:p>
          <w:p w:rsidR="006228A6" w:rsidRDefault="00E63774">
            <w:pPr>
              <w:ind w:left="596"/>
              <w:rPr>
                <w:rFonts w:ascii="Calibri" w:eastAsia="Calibri" w:hAnsi="Calibri" w:cs="Calibri"/>
              </w:rPr>
            </w:pPr>
            <w:r>
              <w:rPr>
                <w:rFonts w:ascii="Calibri" w:eastAsia="Calibri" w:hAnsi="Calibri" w:cs="Calibri"/>
                <w:b/>
              </w:rPr>
              <w:t>Developing components of PLC to build teacher capability,  foster student engagement for learning and improve student learning outcomes</w:t>
            </w:r>
            <w:r>
              <w:rPr>
                <w:rFonts w:ascii="Calibri" w:eastAsia="Calibri" w:hAnsi="Calibri" w:cs="Calibri"/>
              </w:rPr>
              <w:t>.</w:t>
            </w:r>
          </w:p>
          <w:p w:rsidR="006228A6" w:rsidRDefault="006228A6">
            <w:pPr>
              <w:spacing w:after="120"/>
              <w:ind w:left="567"/>
              <w:rPr>
                <w:rFonts w:ascii="Calibri" w:eastAsia="Calibri" w:hAnsi="Calibri" w:cs="Calibri"/>
              </w:rPr>
            </w:pPr>
          </w:p>
          <w:p w:rsidR="006228A6" w:rsidRDefault="006228A6">
            <w:pPr>
              <w:spacing w:after="120"/>
              <w:ind w:left="567"/>
              <w:rPr>
                <w:rFonts w:ascii="Calibri" w:eastAsia="Calibri" w:hAnsi="Calibri" w:cs="Calibri"/>
              </w:rPr>
            </w:pPr>
          </w:p>
        </w:tc>
        <w:tc>
          <w:tcPr>
            <w:tcW w:w="5074" w:type="dxa"/>
          </w:tcPr>
          <w:p w:rsidR="006228A6" w:rsidRDefault="00E63774">
            <w:pPr>
              <w:ind w:left="360" w:hanging="355"/>
              <w:rPr>
                <w:rFonts w:ascii="Calibri" w:eastAsia="Calibri" w:hAnsi="Calibri" w:cs="Calibri"/>
                <w:sz w:val="22"/>
                <w:szCs w:val="22"/>
              </w:rPr>
            </w:pPr>
            <w:r>
              <w:rPr>
                <w:rFonts w:ascii="Calibri" w:eastAsia="Calibri" w:hAnsi="Calibri" w:cs="Calibri"/>
                <w:sz w:val="22"/>
                <w:szCs w:val="22"/>
              </w:rPr>
              <w:t>Vision and Mission</w:t>
            </w:r>
          </w:p>
          <w:p w:rsidR="006228A6" w:rsidRDefault="006228A6">
            <w:pPr>
              <w:ind w:left="360" w:hanging="355"/>
              <w:rPr>
                <w:rFonts w:ascii="Calibri" w:eastAsia="Calibri" w:hAnsi="Calibri" w:cs="Calibri"/>
                <w:sz w:val="22"/>
                <w:szCs w:val="22"/>
                <w:highlight w:val="yellow"/>
              </w:rPr>
            </w:pPr>
          </w:p>
          <w:p w:rsidR="006228A6" w:rsidRDefault="00E63774">
            <w:pPr>
              <w:ind w:left="360" w:hanging="355"/>
              <w:rPr>
                <w:rFonts w:ascii="Calibri" w:eastAsia="Calibri" w:hAnsi="Calibri" w:cs="Calibri"/>
                <w:sz w:val="22"/>
                <w:szCs w:val="22"/>
              </w:rPr>
            </w:pPr>
            <w:r>
              <w:rPr>
                <w:rFonts w:ascii="Calibri" w:eastAsia="Calibri" w:hAnsi="Calibri" w:cs="Calibri"/>
                <w:sz w:val="22"/>
                <w:szCs w:val="22"/>
              </w:rPr>
              <w:t>Catholic School Culture</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1.1 Religious Education</w:t>
            </w:r>
          </w:p>
          <w:p w:rsidR="006228A6" w:rsidRDefault="006228A6">
            <w:pPr>
              <w:ind w:left="147"/>
              <w:rPr>
                <w:rFonts w:ascii="Calibri" w:eastAsia="Calibri" w:hAnsi="Calibri" w:cs="Calibri"/>
                <w:sz w:val="22"/>
                <w:szCs w:val="22"/>
                <w:highlight w:val="yellow"/>
              </w:rPr>
            </w:pPr>
          </w:p>
          <w:p w:rsidR="006228A6" w:rsidRDefault="00E63774">
            <w:pPr>
              <w:ind w:left="360" w:hanging="355"/>
              <w:rPr>
                <w:rFonts w:ascii="Calibri" w:eastAsia="Calibri" w:hAnsi="Calibri" w:cs="Calibri"/>
                <w:sz w:val="22"/>
                <w:szCs w:val="22"/>
              </w:rPr>
            </w:pPr>
            <w:r>
              <w:rPr>
                <w:rFonts w:ascii="Calibri" w:eastAsia="Calibri" w:hAnsi="Calibri" w:cs="Calibri"/>
                <w:sz w:val="22"/>
                <w:szCs w:val="22"/>
              </w:rPr>
              <w:t>Leadership and Stewardship</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3.2 Building Staff Capability</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3.3 A Culture of Continuous Improvement</w:t>
            </w:r>
          </w:p>
          <w:p w:rsidR="006228A6" w:rsidRDefault="006228A6">
            <w:pPr>
              <w:ind w:left="360" w:hanging="213"/>
              <w:rPr>
                <w:rFonts w:ascii="Calibri" w:eastAsia="Calibri" w:hAnsi="Calibri" w:cs="Calibri"/>
                <w:sz w:val="22"/>
                <w:szCs w:val="22"/>
                <w:highlight w:val="yellow"/>
              </w:rPr>
            </w:pPr>
          </w:p>
          <w:p w:rsidR="006228A6" w:rsidRDefault="00E63774">
            <w:pPr>
              <w:ind w:left="360" w:hanging="355"/>
              <w:rPr>
                <w:rFonts w:ascii="Calibri" w:eastAsia="Calibri" w:hAnsi="Calibri" w:cs="Calibri"/>
                <w:sz w:val="22"/>
                <w:szCs w:val="22"/>
              </w:rPr>
            </w:pPr>
            <w:r>
              <w:rPr>
                <w:rFonts w:ascii="Calibri" w:eastAsia="Calibri" w:hAnsi="Calibri" w:cs="Calibri"/>
                <w:sz w:val="22"/>
                <w:szCs w:val="22"/>
              </w:rPr>
              <w:t>Learning and Teaching</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4.1 A Guaranteed and Viable Curriculum</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4.2 Effective Teaching</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4.3 Engaging Students in Their Own Learning</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4.4 Analysis and Use of Data</w:t>
            </w:r>
          </w:p>
          <w:p w:rsidR="006228A6" w:rsidRDefault="00E63774">
            <w:pPr>
              <w:spacing w:after="120"/>
              <w:ind w:left="606" w:hanging="357"/>
              <w:rPr>
                <w:rFonts w:ascii="Calibri" w:eastAsia="Calibri" w:hAnsi="Calibri" w:cs="Calibri"/>
                <w:sz w:val="22"/>
                <w:szCs w:val="22"/>
                <w:highlight w:val="yellow"/>
              </w:rPr>
            </w:pPr>
            <w:r>
              <w:rPr>
                <w:rFonts w:ascii="Calibri" w:eastAsia="Calibri" w:hAnsi="Calibri" w:cs="Calibri"/>
                <w:sz w:val="22"/>
                <w:szCs w:val="22"/>
              </w:rPr>
              <w:t>4.5 Coordinated Strategies for Intervention</w:t>
            </w:r>
          </w:p>
        </w:tc>
      </w:tr>
    </w:tbl>
    <w:p w:rsidR="006228A6" w:rsidRDefault="006228A6"/>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228A6">
        <w:trPr>
          <w:trHeight w:val="340"/>
        </w:trPr>
        <w:tc>
          <w:tcPr>
            <w:tcW w:w="9747" w:type="dxa"/>
            <w:shd w:val="clear" w:color="auto" w:fill="BDD6EE"/>
            <w:vAlign w:val="center"/>
          </w:tcPr>
          <w:p w:rsidR="006228A6" w:rsidRDefault="00E63774">
            <w:pPr>
              <w:jc w:val="center"/>
              <w:rPr>
                <w:rFonts w:ascii="Calibri" w:eastAsia="Calibri" w:hAnsi="Calibri" w:cs="Calibri"/>
                <w:sz w:val="20"/>
                <w:szCs w:val="20"/>
              </w:rPr>
            </w:pPr>
            <w:r>
              <w:rPr>
                <w:rFonts w:ascii="Calibri" w:eastAsia="Calibri" w:hAnsi="Calibri" w:cs="Calibri"/>
                <w:b/>
                <w:sz w:val="22"/>
                <w:szCs w:val="22"/>
              </w:rPr>
              <w:t>Possible Strategies and Actions that will address this Priority</w:t>
            </w:r>
          </w:p>
        </w:tc>
      </w:tr>
      <w:tr w:rsidR="006228A6">
        <w:trPr>
          <w:trHeight w:val="2140"/>
        </w:trPr>
        <w:tc>
          <w:tcPr>
            <w:tcW w:w="9747" w:type="dxa"/>
          </w:tcPr>
          <w:p w:rsidR="006228A6" w:rsidRDefault="00E63774">
            <w:pPr>
              <w:spacing w:before="120" w:after="120"/>
              <w:ind w:left="596"/>
              <w:rPr>
                <w:rFonts w:ascii="Calibri" w:eastAsia="Calibri" w:hAnsi="Calibri" w:cs="Calibri"/>
                <w:color w:val="000000"/>
                <w:sz w:val="22"/>
                <w:szCs w:val="22"/>
              </w:rPr>
            </w:pPr>
            <w:r>
              <w:rPr>
                <w:rFonts w:ascii="Calibri" w:eastAsia="Calibri" w:hAnsi="Calibri" w:cs="Calibri"/>
                <w:color w:val="000000"/>
                <w:sz w:val="22"/>
                <w:szCs w:val="22"/>
              </w:rPr>
              <w:t>Identify and gain a shared understanding of the Essential Learnings for St Patrick's.</w:t>
            </w:r>
          </w:p>
          <w:p w:rsidR="006228A6" w:rsidRDefault="00E63774">
            <w:pPr>
              <w:spacing w:after="120"/>
              <w:ind w:left="596"/>
              <w:rPr>
                <w:rFonts w:ascii="Calibri" w:eastAsia="Calibri" w:hAnsi="Calibri" w:cs="Calibri"/>
                <w:sz w:val="22"/>
                <w:szCs w:val="22"/>
              </w:rPr>
            </w:pPr>
            <w:r>
              <w:rPr>
                <w:rFonts w:ascii="Calibri" w:eastAsia="Calibri" w:hAnsi="Calibri" w:cs="Calibri"/>
                <w:sz w:val="22"/>
                <w:szCs w:val="22"/>
              </w:rPr>
              <w:t>Develop and implement an agreed pedagogical framework.</w:t>
            </w:r>
          </w:p>
          <w:p w:rsidR="006228A6" w:rsidRDefault="00E63774">
            <w:pPr>
              <w:spacing w:after="120"/>
              <w:ind w:left="596"/>
              <w:rPr>
                <w:rFonts w:ascii="Calibri" w:eastAsia="Calibri" w:hAnsi="Calibri" w:cs="Calibri"/>
                <w:sz w:val="22"/>
                <w:szCs w:val="22"/>
              </w:rPr>
            </w:pPr>
            <w:r>
              <w:rPr>
                <w:rFonts w:ascii="Calibri" w:eastAsia="Calibri" w:hAnsi="Calibri" w:cs="Calibri"/>
                <w:sz w:val="22"/>
                <w:szCs w:val="22"/>
              </w:rPr>
              <w:t>Develop consistency in practice across the school.</w:t>
            </w:r>
          </w:p>
          <w:p w:rsidR="006228A6" w:rsidRDefault="00E63774">
            <w:pPr>
              <w:spacing w:after="120"/>
              <w:ind w:left="596"/>
              <w:rPr>
                <w:rFonts w:ascii="Calibri" w:eastAsia="Calibri" w:hAnsi="Calibri" w:cs="Calibri"/>
                <w:color w:val="000000"/>
                <w:sz w:val="22"/>
                <w:szCs w:val="22"/>
              </w:rPr>
            </w:pPr>
            <w:r>
              <w:rPr>
                <w:rFonts w:ascii="Calibri" w:eastAsia="Calibri" w:hAnsi="Calibri" w:cs="Calibri"/>
                <w:color w:val="000000"/>
                <w:sz w:val="22"/>
                <w:szCs w:val="22"/>
              </w:rPr>
              <w:t>Build the capability of teachers to assess student learning and to use data more effectively.</w:t>
            </w:r>
          </w:p>
          <w:p w:rsidR="006228A6" w:rsidRDefault="00E63774">
            <w:pPr>
              <w:spacing w:after="120"/>
              <w:ind w:left="596"/>
              <w:rPr>
                <w:rFonts w:ascii="Calibri" w:eastAsia="Calibri" w:hAnsi="Calibri" w:cs="Calibri"/>
                <w:color w:val="000000"/>
                <w:sz w:val="22"/>
                <w:szCs w:val="22"/>
              </w:rPr>
            </w:pPr>
            <w:r>
              <w:rPr>
                <w:rFonts w:ascii="Calibri" w:eastAsia="Calibri" w:hAnsi="Calibri" w:cs="Calibri"/>
                <w:color w:val="000000"/>
                <w:sz w:val="22"/>
                <w:szCs w:val="22"/>
              </w:rPr>
              <w:t>Further develop and embed the PLC and learning cycles, exemplifying what best practice looks like.</w:t>
            </w:r>
          </w:p>
          <w:p w:rsidR="006228A6" w:rsidRDefault="00E63774">
            <w:pPr>
              <w:spacing w:after="120"/>
              <w:ind w:left="596"/>
              <w:rPr>
                <w:rFonts w:ascii="Calibri" w:eastAsia="Calibri" w:hAnsi="Calibri" w:cs="Calibri"/>
                <w:color w:val="000000"/>
                <w:sz w:val="22"/>
                <w:szCs w:val="22"/>
              </w:rPr>
            </w:pPr>
            <w:r>
              <w:rPr>
                <w:rFonts w:ascii="Calibri" w:eastAsia="Calibri" w:hAnsi="Calibri" w:cs="Calibri"/>
                <w:color w:val="000000"/>
                <w:sz w:val="22"/>
                <w:szCs w:val="22"/>
              </w:rPr>
              <w:t>Build teacher capability to empower students in their learning.</w:t>
            </w:r>
          </w:p>
          <w:p w:rsidR="006228A6" w:rsidRDefault="00E63774">
            <w:pPr>
              <w:spacing w:after="120"/>
              <w:ind w:left="596"/>
              <w:rPr>
                <w:rFonts w:ascii="Calibri" w:eastAsia="Calibri" w:hAnsi="Calibri" w:cs="Calibri"/>
                <w:sz w:val="22"/>
                <w:szCs w:val="22"/>
              </w:rPr>
            </w:pPr>
            <w:r>
              <w:rPr>
                <w:rFonts w:ascii="Calibri" w:eastAsia="Calibri" w:hAnsi="Calibri" w:cs="Calibri"/>
                <w:sz w:val="22"/>
                <w:szCs w:val="22"/>
              </w:rPr>
              <w:t xml:space="preserve">Develop a culture of effective feedback across the school. </w:t>
            </w:r>
          </w:p>
          <w:p w:rsidR="006228A6" w:rsidRDefault="00E63774">
            <w:pPr>
              <w:spacing w:after="120"/>
              <w:ind w:left="596"/>
              <w:rPr>
                <w:rFonts w:ascii="Calibri" w:eastAsia="Calibri" w:hAnsi="Calibri" w:cs="Calibri"/>
                <w:sz w:val="22"/>
                <w:szCs w:val="22"/>
              </w:rPr>
            </w:pPr>
            <w:r>
              <w:rPr>
                <w:rFonts w:ascii="Calibri" w:eastAsia="Calibri" w:hAnsi="Calibri" w:cs="Calibri"/>
                <w:sz w:val="22"/>
                <w:szCs w:val="22"/>
              </w:rPr>
              <w:t>Define and develop RTI process and ensure its implementation.</w:t>
            </w:r>
          </w:p>
          <w:p w:rsidR="006228A6" w:rsidRDefault="00E63774">
            <w:pPr>
              <w:spacing w:after="120"/>
              <w:ind w:left="596"/>
              <w:rPr>
                <w:rFonts w:ascii="Calibri" w:eastAsia="Calibri" w:hAnsi="Calibri" w:cs="Calibri"/>
                <w:sz w:val="22"/>
                <w:szCs w:val="22"/>
                <w:highlight w:val="red"/>
              </w:rPr>
            </w:pPr>
            <w:r>
              <w:rPr>
                <w:rFonts w:ascii="Calibri" w:eastAsia="Calibri" w:hAnsi="Calibri" w:cs="Calibri"/>
                <w:sz w:val="22"/>
                <w:szCs w:val="22"/>
              </w:rPr>
              <w:t>Unpack curriculum and develop proficiency scales through a PLC lens.</w:t>
            </w:r>
          </w:p>
        </w:tc>
      </w:tr>
      <w:tr w:rsidR="006228A6">
        <w:trPr>
          <w:trHeight w:val="340"/>
        </w:trPr>
        <w:tc>
          <w:tcPr>
            <w:tcW w:w="9747" w:type="dxa"/>
            <w:shd w:val="clear" w:color="auto" w:fill="BDD6EE"/>
          </w:tcPr>
          <w:p w:rsidR="006228A6" w:rsidRDefault="00E63774">
            <w:pPr>
              <w:jc w:val="center"/>
              <w:rPr>
                <w:rFonts w:ascii="Calibri" w:eastAsia="Calibri" w:hAnsi="Calibri" w:cs="Calibri"/>
                <w:b/>
                <w:sz w:val="22"/>
                <w:szCs w:val="22"/>
              </w:rPr>
            </w:pPr>
            <w:r>
              <w:rPr>
                <w:rFonts w:ascii="Calibri" w:eastAsia="Calibri" w:hAnsi="Calibri" w:cs="Calibri"/>
                <w:b/>
                <w:sz w:val="22"/>
                <w:szCs w:val="22"/>
              </w:rPr>
              <w:t>Implementation Overview</w:t>
            </w:r>
          </w:p>
        </w:tc>
      </w:tr>
      <w:tr w:rsidR="006228A6">
        <w:trPr>
          <w:trHeight w:val="4280"/>
        </w:trPr>
        <w:tc>
          <w:tcPr>
            <w:tcW w:w="9747" w:type="dxa"/>
          </w:tcPr>
          <w:p w:rsidR="006228A6" w:rsidRDefault="006228A6">
            <w:pPr>
              <w:rPr>
                <w:rFonts w:ascii="Calibri" w:eastAsia="Calibri" w:hAnsi="Calibri" w:cs="Calibri"/>
                <w:i/>
                <w:sz w:val="20"/>
                <w:szCs w:val="20"/>
              </w:rPr>
            </w:pPr>
          </w:p>
          <w:p w:rsidR="006228A6" w:rsidRDefault="00E63774">
            <w:pPr>
              <w:ind w:left="589"/>
              <w:rPr>
                <w:rFonts w:ascii="Calibri" w:eastAsia="Calibri" w:hAnsi="Calibri" w:cs="Calibri"/>
                <w:sz w:val="20"/>
                <w:szCs w:val="20"/>
              </w:rPr>
            </w:pPr>
            <w:r>
              <w:rPr>
                <w:rFonts w:ascii="Calibri" w:eastAsia="Calibri" w:hAnsi="Calibri" w:cs="Calibri"/>
                <w:sz w:val="20"/>
                <w:szCs w:val="20"/>
              </w:rPr>
              <w:t xml:space="preserve">Over the next four years staff and leadership  will continue to unpack the Essential Learnings for all key curriculum  areas with a view to further developing proficiency scales. </w:t>
            </w:r>
          </w:p>
          <w:p w:rsidR="006228A6" w:rsidRDefault="00E63774">
            <w:pPr>
              <w:ind w:left="589"/>
              <w:rPr>
                <w:rFonts w:ascii="Calibri" w:eastAsia="Calibri" w:hAnsi="Calibri" w:cs="Calibri"/>
                <w:sz w:val="20"/>
                <w:szCs w:val="20"/>
              </w:rPr>
            </w:pPr>
            <w:r>
              <w:rPr>
                <w:rFonts w:ascii="Calibri" w:eastAsia="Calibri" w:hAnsi="Calibri" w:cs="Calibri"/>
                <w:sz w:val="20"/>
                <w:szCs w:val="20"/>
              </w:rPr>
              <w:t xml:space="preserve">By the end of Term 1, 2019  the Leadership Team and the RtI Leader will define and develop RtI processes and Intervention timetables. These will then be implemented by the PLC Teams. </w:t>
            </w:r>
          </w:p>
          <w:p w:rsidR="006228A6" w:rsidRDefault="00E63774">
            <w:pPr>
              <w:ind w:left="589"/>
              <w:rPr>
                <w:rFonts w:ascii="Calibri" w:eastAsia="Calibri" w:hAnsi="Calibri" w:cs="Calibri"/>
                <w:sz w:val="20"/>
                <w:szCs w:val="20"/>
              </w:rPr>
            </w:pPr>
            <w:r>
              <w:rPr>
                <w:rFonts w:ascii="Calibri" w:eastAsia="Calibri" w:hAnsi="Calibri" w:cs="Calibri"/>
                <w:sz w:val="20"/>
                <w:szCs w:val="20"/>
              </w:rPr>
              <w:t xml:space="preserve"> Over the next four years Staff and Leadership will develop and implement an agreed pedagogical framework which will ensure consistency and best practice across the school.</w:t>
            </w:r>
          </w:p>
          <w:p w:rsidR="006228A6" w:rsidRDefault="00E63774">
            <w:pPr>
              <w:ind w:left="589"/>
              <w:rPr>
                <w:rFonts w:ascii="Calibri" w:eastAsia="Calibri" w:hAnsi="Calibri" w:cs="Calibri"/>
                <w:sz w:val="20"/>
                <w:szCs w:val="20"/>
              </w:rPr>
            </w:pPr>
            <w:r>
              <w:rPr>
                <w:rFonts w:ascii="Calibri" w:eastAsia="Calibri" w:hAnsi="Calibri" w:cs="Calibri"/>
                <w:sz w:val="20"/>
                <w:szCs w:val="20"/>
              </w:rPr>
              <w:t>Over the next four years, at weekly data meetings, PLC Teams will assess, analyse and share data and provide timely feedback to the learning community.</w:t>
            </w:r>
          </w:p>
          <w:p w:rsidR="006228A6" w:rsidRDefault="00E63774">
            <w:pPr>
              <w:ind w:left="589"/>
              <w:rPr>
                <w:rFonts w:ascii="Calibri" w:eastAsia="Calibri" w:hAnsi="Calibri" w:cs="Calibri"/>
                <w:sz w:val="20"/>
                <w:szCs w:val="20"/>
              </w:rPr>
            </w:pPr>
            <w:r>
              <w:rPr>
                <w:rFonts w:ascii="Calibri" w:eastAsia="Calibri" w:hAnsi="Calibri" w:cs="Calibri"/>
                <w:sz w:val="20"/>
                <w:szCs w:val="20"/>
              </w:rPr>
              <w:t xml:space="preserve">Over the next four years in order to empower student learning, teacher capability will continue to be built and developed through ongoing Professional Development. </w:t>
            </w:r>
          </w:p>
        </w:tc>
      </w:tr>
    </w:tbl>
    <w:p w:rsidR="006228A6" w:rsidRDefault="00E63774">
      <w:pPr>
        <w:rPr>
          <w:rFonts w:ascii="Calibri" w:eastAsia="Calibri" w:hAnsi="Calibri" w:cs="Calibri"/>
        </w:rPr>
      </w:pPr>
      <w:r>
        <w:br w:type="page"/>
      </w:r>
    </w:p>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228A6">
        <w:tc>
          <w:tcPr>
            <w:tcW w:w="9747" w:type="dxa"/>
            <w:shd w:val="clear" w:color="auto" w:fill="FABF8F"/>
          </w:tcPr>
          <w:p w:rsidR="006228A6" w:rsidRDefault="00E63774">
            <w:pPr>
              <w:spacing w:before="120" w:after="120"/>
              <w:jc w:val="center"/>
              <w:rPr>
                <w:rFonts w:ascii="Calibri" w:eastAsia="Calibri" w:hAnsi="Calibri" w:cs="Calibri"/>
                <w:b/>
                <w:sz w:val="32"/>
                <w:szCs w:val="32"/>
              </w:rPr>
            </w:pPr>
            <w:r>
              <w:rPr>
                <w:rFonts w:ascii="Calibri" w:eastAsia="Calibri" w:hAnsi="Calibri" w:cs="Calibri"/>
                <w:b/>
                <w:sz w:val="32"/>
                <w:szCs w:val="32"/>
              </w:rPr>
              <w:lastRenderedPageBreak/>
              <w:t>Key Improvement Priority Two</w:t>
            </w:r>
          </w:p>
        </w:tc>
      </w:tr>
    </w:tbl>
    <w:p w:rsidR="006228A6" w:rsidRDefault="006228A6">
      <w:pPr>
        <w:rPr>
          <w:rFonts w:ascii="Calibri" w:eastAsia="Calibri" w:hAnsi="Calibri" w:cs="Calibri"/>
        </w:rPr>
      </w:pPr>
    </w:p>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4649"/>
      </w:tblGrid>
      <w:tr w:rsidR="006228A6">
        <w:trPr>
          <w:trHeight w:val="340"/>
        </w:trPr>
        <w:tc>
          <w:tcPr>
            <w:tcW w:w="5098" w:type="dxa"/>
            <w:shd w:val="clear" w:color="auto" w:fill="C5E0B3"/>
            <w:vAlign w:val="center"/>
          </w:tcPr>
          <w:p w:rsidR="006228A6" w:rsidRDefault="00E63774">
            <w:pPr>
              <w:jc w:val="center"/>
              <w:rPr>
                <w:rFonts w:ascii="Calibri" w:eastAsia="Calibri" w:hAnsi="Calibri" w:cs="Calibri"/>
                <w:b/>
                <w:sz w:val="22"/>
                <w:szCs w:val="22"/>
              </w:rPr>
            </w:pPr>
            <w:r>
              <w:rPr>
                <w:rFonts w:ascii="Calibri" w:eastAsia="Calibri" w:hAnsi="Calibri" w:cs="Calibri"/>
                <w:b/>
                <w:sz w:val="22"/>
                <w:szCs w:val="22"/>
              </w:rPr>
              <w:t>Key Priority</w:t>
            </w:r>
          </w:p>
          <w:p w:rsidR="006228A6" w:rsidRDefault="00E63774">
            <w:pPr>
              <w:jc w:val="center"/>
              <w:rPr>
                <w:rFonts w:ascii="Calibri" w:eastAsia="Calibri" w:hAnsi="Calibri" w:cs="Calibri"/>
                <w:b/>
                <w:sz w:val="22"/>
                <w:szCs w:val="22"/>
              </w:rPr>
            </w:pPr>
            <w:r>
              <w:rPr>
                <w:rFonts w:ascii="Calibri" w:eastAsia="Calibri" w:hAnsi="Calibri" w:cs="Calibri"/>
                <w:b/>
                <w:sz w:val="22"/>
                <w:szCs w:val="22"/>
              </w:rPr>
              <w:t>(A key improvement that will maximise student learning)</w:t>
            </w:r>
          </w:p>
        </w:tc>
        <w:tc>
          <w:tcPr>
            <w:tcW w:w="4649" w:type="dxa"/>
            <w:shd w:val="clear" w:color="auto" w:fill="C5E0B3"/>
            <w:vAlign w:val="center"/>
          </w:tcPr>
          <w:p w:rsidR="006228A6" w:rsidRDefault="00E63774">
            <w:pPr>
              <w:jc w:val="center"/>
              <w:rPr>
                <w:rFonts w:ascii="Calibri" w:eastAsia="Calibri" w:hAnsi="Calibri" w:cs="Calibri"/>
                <w:b/>
                <w:sz w:val="22"/>
                <w:szCs w:val="22"/>
              </w:rPr>
            </w:pPr>
            <w:r>
              <w:rPr>
                <w:rFonts w:ascii="Calibri" w:eastAsia="Calibri" w:hAnsi="Calibri" w:cs="Calibri"/>
                <w:b/>
                <w:sz w:val="22"/>
                <w:szCs w:val="22"/>
              </w:rPr>
              <w:t>Links with the CHECS Components</w:t>
            </w:r>
          </w:p>
          <w:p w:rsidR="006228A6" w:rsidRDefault="00E63774">
            <w:pPr>
              <w:jc w:val="center"/>
              <w:rPr>
                <w:rFonts w:ascii="Calibri" w:eastAsia="Calibri" w:hAnsi="Calibri" w:cs="Calibri"/>
                <w:sz w:val="18"/>
                <w:szCs w:val="18"/>
              </w:rPr>
            </w:pPr>
            <w:r>
              <w:rPr>
                <w:rFonts w:ascii="Calibri" w:eastAsia="Calibri" w:hAnsi="Calibri" w:cs="Calibri"/>
                <w:b/>
                <w:sz w:val="22"/>
                <w:szCs w:val="22"/>
              </w:rPr>
              <w:t>that will drive this priority</w:t>
            </w:r>
          </w:p>
        </w:tc>
      </w:tr>
      <w:tr w:rsidR="006228A6">
        <w:trPr>
          <w:trHeight w:val="3300"/>
        </w:trPr>
        <w:tc>
          <w:tcPr>
            <w:tcW w:w="5098" w:type="dxa"/>
          </w:tcPr>
          <w:p w:rsidR="006228A6" w:rsidRDefault="006228A6">
            <w:pPr>
              <w:spacing w:after="120"/>
              <w:ind w:left="567"/>
              <w:rPr>
                <w:rFonts w:ascii="Calibri" w:eastAsia="Calibri" w:hAnsi="Calibri" w:cs="Calibri"/>
              </w:rPr>
            </w:pPr>
          </w:p>
          <w:p w:rsidR="006228A6" w:rsidRDefault="00E63774">
            <w:pPr>
              <w:spacing w:after="120"/>
              <w:ind w:left="567"/>
              <w:rPr>
                <w:rFonts w:ascii="Calibri" w:eastAsia="Calibri" w:hAnsi="Calibri" w:cs="Calibri"/>
                <w:b/>
              </w:rPr>
            </w:pPr>
            <w:r>
              <w:rPr>
                <w:rFonts w:ascii="Calibri" w:eastAsia="Calibri" w:hAnsi="Calibri" w:cs="Calibri"/>
                <w:b/>
              </w:rPr>
              <w:t>Enhancing the wellbeing of staff and all students.</w:t>
            </w:r>
          </w:p>
          <w:p w:rsidR="006228A6" w:rsidRDefault="006228A6">
            <w:pPr>
              <w:spacing w:after="120"/>
              <w:ind w:left="567"/>
              <w:rPr>
                <w:rFonts w:ascii="Calibri" w:eastAsia="Calibri" w:hAnsi="Calibri" w:cs="Calibri"/>
              </w:rPr>
            </w:pPr>
          </w:p>
        </w:tc>
        <w:tc>
          <w:tcPr>
            <w:tcW w:w="4649" w:type="dxa"/>
          </w:tcPr>
          <w:p w:rsidR="006228A6" w:rsidRDefault="00E63774">
            <w:pPr>
              <w:ind w:left="360" w:hanging="355"/>
              <w:rPr>
                <w:rFonts w:ascii="Calibri" w:eastAsia="Calibri" w:hAnsi="Calibri" w:cs="Calibri"/>
                <w:sz w:val="22"/>
                <w:szCs w:val="22"/>
              </w:rPr>
            </w:pPr>
            <w:r>
              <w:rPr>
                <w:rFonts w:ascii="Calibri" w:eastAsia="Calibri" w:hAnsi="Calibri" w:cs="Calibri"/>
                <w:sz w:val="22"/>
                <w:szCs w:val="22"/>
              </w:rPr>
              <w:t>Vision and Mission</w:t>
            </w:r>
          </w:p>
          <w:p w:rsidR="006228A6" w:rsidRDefault="006228A6">
            <w:pPr>
              <w:ind w:left="360" w:hanging="355"/>
              <w:rPr>
                <w:rFonts w:ascii="Calibri" w:eastAsia="Calibri" w:hAnsi="Calibri" w:cs="Calibri"/>
                <w:sz w:val="22"/>
                <w:szCs w:val="22"/>
              </w:rPr>
            </w:pPr>
          </w:p>
          <w:p w:rsidR="006228A6" w:rsidRDefault="00E63774">
            <w:pPr>
              <w:ind w:left="360" w:hanging="355"/>
              <w:rPr>
                <w:rFonts w:ascii="Calibri" w:eastAsia="Calibri" w:hAnsi="Calibri" w:cs="Calibri"/>
                <w:sz w:val="22"/>
                <w:szCs w:val="22"/>
              </w:rPr>
            </w:pPr>
            <w:r>
              <w:rPr>
                <w:rFonts w:ascii="Calibri" w:eastAsia="Calibri" w:hAnsi="Calibri" w:cs="Calibri"/>
                <w:sz w:val="22"/>
                <w:szCs w:val="22"/>
              </w:rPr>
              <w:t>Catholic School Culture</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1.3 Social Action and Justice</w:t>
            </w:r>
          </w:p>
          <w:p w:rsidR="006228A6" w:rsidRDefault="006228A6">
            <w:pPr>
              <w:ind w:left="360" w:hanging="355"/>
              <w:rPr>
                <w:rFonts w:ascii="Calibri" w:eastAsia="Calibri" w:hAnsi="Calibri" w:cs="Calibri"/>
                <w:sz w:val="22"/>
                <w:szCs w:val="22"/>
              </w:rPr>
            </w:pPr>
          </w:p>
          <w:p w:rsidR="006228A6" w:rsidRDefault="00E63774">
            <w:pPr>
              <w:ind w:left="360" w:hanging="355"/>
              <w:rPr>
                <w:rFonts w:ascii="Calibri" w:eastAsia="Calibri" w:hAnsi="Calibri" w:cs="Calibri"/>
                <w:sz w:val="22"/>
                <w:szCs w:val="22"/>
              </w:rPr>
            </w:pPr>
            <w:r>
              <w:rPr>
                <w:rFonts w:ascii="Calibri" w:eastAsia="Calibri" w:hAnsi="Calibri" w:cs="Calibri"/>
                <w:sz w:val="22"/>
                <w:szCs w:val="22"/>
              </w:rPr>
              <w:t>Community Engagement</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2.1 Partnering with Families</w:t>
            </w:r>
          </w:p>
          <w:p w:rsidR="006228A6" w:rsidRDefault="006228A6">
            <w:pPr>
              <w:ind w:left="360" w:hanging="355"/>
              <w:rPr>
                <w:rFonts w:ascii="Calibri" w:eastAsia="Calibri" w:hAnsi="Calibri" w:cs="Calibri"/>
                <w:sz w:val="22"/>
                <w:szCs w:val="22"/>
              </w:rPr>
            </w:pPr>
          </w:p>
          <w:p w:rsidR="006228A6" w:rsidRDefault="00E63774">
            <w:pPr>
              <w:ind w:left="360" w:hanging="355"/>
              <w:rPr>
                <w:rFonts w:ascii="Calibri" w:eastAsia="Calibri" w:hAnsi="Calibri" w:cs="Calibri"/>
                <w:sz w:val="22"/>
                <w:szCs w:val="22"/>
              </w:rPr>
            </w:pPr>
            <w:r>
              <w:rPr>
                <w:rFonts w:ascii="Calibri" w:eastAsia="Calibri" w:hAnsi="Calibri" w:cs="Calibri"/>
                <w:sz w:val="22"/>
                <w:szCs w:val="22"/>
              </w:rPr>
              <w:t>Leadership and Stewardship</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3.1 Shared Leadership</w:t>
            </w:r>
          </w:p>
          <w:p w:rsidR="006228A6" w:rsidRDefault="006228A6">
            <w:pPr>
              <w:ind w:left="360" w:hanging="355"/>
              <w:rPr>
                <w:rFonts w:ascii="Calibri" w:eastAsia="Calibri" w:hAnsi="Calibri" w:cs="Calibri"/>
                <w:sz w:val="22"/>
                <w:szCs w:val="22"/>
              </w:rPr>
            </w:pPr>
          </w:p>
          <w:p w:rsidR="006228A6" w:rsidRDefault="00E63774">
            <w:pPr>
              <w:ind w:left="360" w:hanging="355"/>
              <w:rPr>
                <w:rFonts w:ascii="Calibri" w:eastAsia="Calibri" w:hAnsi="Calibri" w:cs="Calibri"/>
                <w:sz w:val="22"/>
                <w:szCs w:val="22"/>
              </w:rPr>
            </w:pPr>
            <w:r>
              <w:rPr>
                <w:rFonts w:ascii="Calibri" w:eastAsia="Calibri" w:hAnsi="Calibri" w:cs="Calibri"/>
                <w:sz w:val="22"/>
                <w:szCs w:val="22"/>
              </w:rPr>
              <w:t>Learning and Teaching</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4.2 Effective Teaching</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4.3 Engaging Students in their Learning</w:t>
            </w:r>
          </w:p>
          <w:p w:rsidR="006228A6" w:rsidRDefault="006228A6">
            <w:pPr>
              <w:ind w:left="360" w:hanging="355"/>
              <w:rPr>
                <w:rFonts w:ascii="Calibri" w:eastAsia="Calibri" w:hAnsi="Calibri" w:cs="Calibri"/>
                <w:sz w:val="22"/>
                <w:szCs w:val="22"/>
              </w:rPr>
            </w:pPr>
          </w:p>
          <w:p w:rsidR="006228A6" w:rsidRDefault="00E63774">
            <w:pPr>
              <w:ind w:left="360" w:hanging="355"/>
              <w:rPr>
                <w:rFonts w:ascii="Calibri" w:eastAsia="Calibri" w:hAnsi="Calibri" w:cs="Calibri"/>
                <w:sz w:val="22"/>
                <w:szCs w:val="22"/>
              </w:rPr>
            </w:pPr>
            <w:r>
              <w:rPr>
                <w:rFonts w:ascii="Calibri" w:eastAsia="Calibri" w:hAnsi="Calibri" w:cs="Calibri"/>
                <w:sz w:val="22"/>
                <w:szCs w:val="22"/>
              </w:rPr>
              <w:t>Wellbeing</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5.1 Quality Relationships</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5.2 Wellbeing Practice</w:t>
            </w:r>
          </w:p>
          <w:p w:rsidR="006228A6" w:rsidRDefault="00E63774">
            <w:pPr>
              <w:spacing w:after="120"/>
              <w:ind w:left="606" w:hanging="357"/>
              <w:rPr>
                <w:rFonts w:ascii="Calibri" w:eastAsia="Calibri" w:hAnsi="Calibri" w:cs="Calibri"/>
                <w:sz w:val="22"/>
                <w:szCs w:val="22"/>
              </w:rPr>
            </w:pPr>
            <w:r>
              <w:rPr>
                <w:rFonts w:ascii="Calibri" w:eastAsia="Calibri" w:hAnsi="Calibri" w:cs="Calibri"/>
                <w:sz w:val="22"/>
                <w:szCs w:val="22"/>
              </w:rPr>
              <w:t>5.3 Safe Learning Environment</w:t>
            </w:r>
          </w:p>
        </w:tc>
      </w:tr>
    </w:tbl>
    <w:p w:rsidR="006228A6" w:rsidRDefault="006228A6"/>
    <w:tbl>
      <w:tblPr>
        <w:tblStyle w:val="a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228A6">
        <w:trPr>
          <w:trHeight w:val="340"/>
        </w:trPr>
        <w:tc>
          <w:tcPr>
            <w:tcW w:w="9747" w:type="dxa"/>
            <w:shd w:val="clear" w:color="auto" w:fill="BDD6EE"/>
            <w:vAlign w:val="center"/>
          </w:tcPr>
          <w:p w:rsidR="006228A6" w:rsidRDefault="00E63774">
            <w:pPr>
              <w:jc w:val="center"/>
              <w:rPr>
                <w:rFonts w:ascii="Calibri" w:eastAsia="Calibri" w:hAnsi="Calibri" w:cs="Calibri"/>
                <w:sz w:val="20"/>
                <w:szCs w:val="20"/>
              </w:rPr>
            </w:pPr>
            <w:r>
              <w:rPr>
                <w:rFonts w:ascii="Calibri" w:eastAsia="Calibri" w:hAnsi="Calibri" w:cs="Calibri"/>
                <w:b/>
                <w:sz w:val="22"/>
                <w:szCs w:val="22"/>
              </w:rPr>
              <w:t>Possible Strategies and Actions that will address this Priority</w:t>
            </w:r>
          </w:p>
        </w:tc>
      </w:tr>
      <w:tr w:rsidR="006228A6">
        <w:trPr>
          <w:trHeight w:val="2140"/>
        </w:trPr>
        <w:tc>
          <w:tcPr>
            <w:tcW w:w="9747" w:type="dxa"/>
          </w:tcPr>
          <w:p w:rsidR="006228A6" w:rsidRDefault="00E63774">
            <w:pPr>
              <w:spacing w:before="120" w:after="120"/>
              <w:ind w:left="596"/>
              <w:rPr>
                <w:rFonts w:ascii="Calibri" w:eastAsia="Calibri" w:hAnsi="Calibri" w:cs="Calibri"/>
                <w:color w:val="000000"/>
                <w:sz w:val="22"/>
                <w:szCs w:val="22"/>
              </w:rPr>
            </w:pPr>
            <w:r>
              <w:rPr>
                <w:rFonts w:ascii="Calibri" w:eastAsia="Calibri" w:hAnsi="Calibri" w:cs="Calibri"/>
                <w:color w:val="000000"/>
                <w:sz w:val="22"/>
                <w:szCs w:val="22"/>
              </w:rPr>
              <w:t>Develop a systemic plan.</w:t>
            </w:r>
          </w:p>
          <w:p w:rsidR="006228A6" w:rsidRDefault="00E63774">
            <w:pPr>
              <w:spacing w:after="120"/>
              <w:ind w:left="596"/>
              <w:rPr>
                <w:rFonts w:ascii="Calibri" w:eastAsia="Calibri" w:hAnsi="Calibri" w:cs="Calibri"/>
                <w:color w:val="000000"/>
                <w:sz w:val="22"/>
                <w:szCs w:val="22"/>
              </w:rPr>
            </w:pPr>
            <w:r>
              <w:rPr>
                <w:rFonts w:ascii="Calibri" w:eastAsia="Calibri" w:hAnsi="Calibri" w:cs="Calibri"/>
                <w:color w:val="000000"/>
                <w:sz w:val="22"/>
                <w:szCs w:val="22"/>
              </w:rPr>
              <w:t>Provide ongoing Professional Learning to build a contemporary, evidence based community approach to Wellbeing.</w:t>
            </w:r>
          </w:p>
          <w:p w:rsidR="006228A6" w:rsidRDefault="00E63774">
            <w:pPr>
              <w:spacing w:after="120"/>
              <w:ind w:left="596"/>
              <w:rPr>
                <w:rFonts w:ascii="Calibri" w:eastAsia="Calibri" w:hAnsi="Calibri" w:cs="Calibri"/>
                <w:color w:val="000000"/>
                <w:sz w:val="22"/>
                <w:szCs w:val="22"/>
              </w:rPr>
            </w:pPr>
            <w:r>
              <w:rPr>
                <w:rFonts w:ascii="Calibri" w:eastAsia="Calibri" w:hAnsi="Calibri" w:cs="Calibri"/>
                <w:color w:val="000000"/>
                <w:sz w:val="22"/>
                <w:szCs w:val="22"/>
              </w:rPr>
              <w:t>Embed best practice in wellbeing from an evidence based approach.</w:t>
            </w:r>
          </w:p>
          <w:p w:rsidR="006228A6" w:rsidRDefault="00E63774">
            <w:pPr>
              <w:spacing w:after="120"/>
              <w:ind w:left="596"/>
              <w:rPr>
                <w:rFonts w:ascii="Calibri" w:eastAsia="Calibri" w:hAnsi="Calibri" w:cs="Calibri"/>
                <w:color w:val="000000"/>
                <w:sz w:val="22"/>
                <w:szCs w:val="22"/>
              </w:rPr>
            </w:pPr>
            <w:r>
              <w:rPr>
                <w:rFonts w:ascii="Calibri" w:eastAsia="Calibri" w:hAnsi="Calibri" w:cs="Calibri"/>
                <w:color w:val="000000"/>
                <w:sz w:val="22"/>
                <w:szCs w:val="22"/>
              </w:rPr>
              <w:t>Audit current practices and explore the possibility of using the PAT Student wellbeing survey.</w:t>
            </w:r>
          </w:p>
          <w:p w:rsidR="006228A6" w:rsidRDefault="00E63774">
            <w:pPr>
              <w:spacing w:after="120"/>
              <w:ind w:left="596"/>
              <w:rPr>
                <w:rFonts w:ascii="Calibri" w:eastAsia="Calibri" w:hAnsi="Calibri" w:cs="Calibri"/>
                <w:color w:val="000000"/>
                <w:sz w:val="22"/>
                <w:szCs w:val="22"/>
              </w:rPr>
            </w:pPr>
            <w:r>
              <w:rPr>
                <w:rFonts w:ascii="Calibri" w:eastAsia="Calibri" w:hAnsi="Calibri" w:cs="Calibri"/>
                <w:color w:val="000000"/>
                <w:sz w:val="22"/>
                <w:szCs w:val="22"/>
              </w:rPr>
              <w:t>Strengthen communication of wellbeing strategies including establishing a space for parent/teacher and providing resources for parents and teachers, including our website.</w:t>
            </w:r>
          </w:p>
          <w:p w:rsidR="006228A6" w:rsidRDefault="00E63774">
            <w:pPr>
              <w:spacing w:after="120"/>
              <w:ind w:left="596"/>
              <w:rPr>
                <w:rFonts w:ascii="Calibri" w:eastAsia="Calibri" w:hAnsi="Calibri" w:cs="Calibri"/>
                <w:sz w:val="20"/>
                <w:szCs w:val="20"/>
              </w:rPr>
            </w:pPr>
            <w:r>
              <w:rPr>
                <w:rFonts w:ascii="Calibri" w:eastAsia="Calibri" w:hAnsi="Calibri" w:cs="Calibri"/>
                <w:color w:val="000000"/>
                <w:sz w:val="22"/>
                <w:szCs w:val="22"/>
              </w:rPr>
              <w:t>Employ a Wellbeing coordinator.</w:t>
            </w:r>
          </w:p>
        </w:tc>
      </w:tr>
      <w:tr w:rsidR="006228A6">
        <w:trPr>
          <w:trHeight w:val="340"/>
        </w:trPr>
        <w:tc>
          <w:tcPr>
            <w:tcW w:w="9747" w:type="dxa"/>
            <w:shd w:val="clear" w:color="auto" w:fill="BDD6EE"/>
          </w:tcPr>
          <w:p w:rsidR="006228A6" w:rsidRDefault="00E63774">
            <w:pPr>
              <w:jc w:val="center"/>
              <w:rPr>
                <w:rFonts w:ascii="Calibri" w:eastAsia="Calibri" w:hAnsi="Calibri" w:cs="Calibri"/>
                <w:b/>
                <w:sz w:val="22"/>
                <w:szCs w:val="22"/>
              </w:rPr>
            </w:pPr>
            <w:r>
              <w:rPr>
                <w:rFonts w:ascii="Calibri" w:eastAsia="Calibri" w:hAnsi="Calibri" w:cs="Calibri"/>
                <w:b/>
                <w:sz w:val="22"/>
                <w:szCs w:val="22"/>
              </w:rPr>
              <w:t>Implementation Overview</w:t>
            </w:r>
          </w:p>
        </w:tc>
      </w:tr>
      <w:tr w:rsidR="006228A6">
        <w:trPr>
          <w:trHeight w:val="3780"/>
        </w:trPr>
        <w:tc>
          <w:tcPr>
            <w:tcW w:w="9747" w:type="dxa"/>
          </w:tcPr>
          <w:p w:rsidR="006228A6" w:rsidRDefault="006228A6">
            <w:pPr>
              <w:rPr>
                <w:rFonts w:ascii="Calibri" w:eastAsia="Calibri" w:hAnsi="Calibri" w:cs="Calibri"/>
                <w:i/>
                <w:sz w:val="20"/>
                <w:szCs w:val="20"/>
              </w:rPr>
            </w:pPr>
          </w:p>
          <w:p w:rsidR="006228A6" w:rsidRDefault="00E63774">
            <w:pPr>
              <w:ind w:left="589"/>
              <w:rPr>
                <w:rFonts w:ascii="Calibri" w:eastAsia="Calibri" w:hAnsi="Calibri" w:cs="Calibri"/>
                <w:i/>
                <w:sz w:val="20"/>
                <w:szCs w:val="20"/>
              </w:rPr>
            </w:pPr>
            <w:r>
              <w:rPr>
                <w:rFonts w:ascii="Calibri" w:eastAsia="Calibri" w:hAnsi="Calibri" w:cs="Calibri"/>
                <w:i/>
                <w:sz w:val="20"/>
                <w:szCs w:val="20"/>
              </w:rPr>
              <w:t>Brief statement:</w:t>
            </w:r>
          </w:p>
          <w:p w:rsidR="006228A6" w:rsidRDefault="00E63774">
            <w:pPr>
              <w:ind w:left="589"/>
              <w:rPr>
                <w:rFonts w:ascii="Calibri" w:eastAsia="Calibri" w:hAnsi="Calibri" w:cs="Calibri"/>
                <w:i/>
                <w:sz w:val="20"/>
                <w:szCs w:val="20"/>
              </w:rPr>
            </w:pPr>
            <w:r>
              <w:rPr>
                <w:rFonts w:ascii="Calibri" w:eastAsia="Calibri" w:hAnsi="Calibri" w:cs="Calibri"/>
                <w:i/>
                <w:sz w:val="20"/>
                <w:szCs w:val="20"/>
              </w:rPr>
              <w:t>When, How and By Whom?</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Optional survey from Alan Hutchison completed by staff - Term 4, 2018</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Compulsory staff survey to assess needs of staff - Term 1, PRIORITY</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Revise current wellbeing program Bounce Back/Zones - Term 1, 2019 - PRIORITY</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Complete PAT Student Wellbeing survey to assess needs of students - Term 1, PRIORITY</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 xml:space="preserve">Structured and formal Wellbeing programs (what expertise do we have on staff) - </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Contact with Alan Hutchison - possibly Term 1 to put a plan in place</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Do we have a Wellbeing policy?? Development of policy</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Building resilience in all students</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New staff PLC structure - supporting teachers in classroom, extra time release - Staff allocated Term 4, 2018 to begin Term 1, 2019</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 xml:space="preserve">Restructure of specialist subjects - reduced to Sport, Performing Arts, Chinese and Visual Arts Term 4, 2018.  </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Cybersafety - Esmart Team</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Update and provide all staff with a Staff Handbook - Day 1, Term 1, 2019</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If any staff are graduates ensure they have a mentor allocated with a set role description</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t>A wellbeing team with a coordinator will be allocated with a clear and formalised role description</w:t>
            </w:r>
          </w:p>
          <w:p w:rsidR="006228A6" w:rsidRDefault="00E63774">
            <w:pPr>
              <w:numPr>
                <w:ilvl w:val="0"/>
                <w:numId w:val="1"/>
              </w:numPr>
              <w:rPr>
                <w:rFonts w:ascii="Calibri" w:eastAsia="Calibri" w:hAnsi="Calibri" w:cs="Calibri"/>
                <w:sz w:val="20"/>
                <w:szCs w:val="20"/>
              </w:rPr>
            </w:pPr>
            <w:r>
              <w:rPr>
                <w:rFonts w:ascii="Calibri" w:eastAsia="Calibri" w:hAnsi="Calibri" w:cs="Calibri"/>
                <w:sz w:val="20"/>
                <w:szCs w:val="20"/>
              </w:rPr>
              <w:lastRenderedPageBreak/>
              <w:t>Possible grant for funding to employ a qualified counsellor</w:t>
            </w:r>
          </w:p>
        </w:tc>
      </w:tr>
    </w:tbl>
    <w:p w:rsidR="006228A6" w:rsidRDefault="006228A6">
      <w:pPr>
        <w:rPr>
          <w:b/>
        </w:rPr>
      </w:pP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228A6">
        <w:tc>
          <w:tcPr>
            <w:tcW w:w="9747" w:type="dxa"/>
            <w:shd w:val="clear" w:color="auto" w:fill="FABF8F"/>
          </w:tcPr>
          <w:p w:rsidR="006228A6" w:rsidRDefault="00E63774">
            <w:pPr>
              <w:spacing w:before="120" w:after="120"/>
              <w:jc w:val="center"/>
              <w:rPr>
                <w:rFonts w:ascii="Calibri" w:eastAsia="Calibri" w:hAnsi="Calibri" w:cs="Calibri"/>
                <w:b/>
                <w:sz w:val="32"/>
                <w:szCs w:val="32"/>
              </w:rPr>
            </w:pPr>
            <w:r>
              <w:rPr>
                <w:rFonts w:ascii="Calibri" w:eastAsia="Calibri" w:hAnsi="Calibri" w:cs="Calibri"/>
                <w:b/>
                <w:sz w:val="32"/>
                <w:szCs w:val="32"/>
              </w:rPr>
              <w:t>Key Improvement Priority Three</w:t>
            </w:r>
          </w:p>
        </w:tc>
      </w:tr>
    </w:tbl>
    <w:p w:rsidR="006228A6" w:rsidRDefault="006228A6">
      <w:pPr>
        <w:rPr>
          <w:rFonts w:ascii="Calibri" w:eastAsia="Calibri" w:hAnsi="Calibri" w:cs="Calibri"/>
        </w:rPr>
      </w:pPr>
    </w:p>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4365"/>
      </w:tblGrid>
      <w:tr w:rsidR="006228A6">
        <w:trPr>
          <w:trHeight w:val="340"/>
        </w:trPr>
        <w:tc>
          <w:tcPr>
            <w:tcW w:w="5382" w:type="dxa"/>
            <w:shd w:val="clear" w:color="auto" w:fill="C5E0B3"/>
            <w:vAlign w:val="center"/>
          </w:tcPr>
          <w:p w:rsidR="006228A6" w:rsidRDefault="00E63774">
            <w:pPr>
              <w:jc w:val="center"/>
              <w:rPr>
                <w:rFonts w:ascii="Calibri" w:eastAsia="Calibri" w:hAnsi="Calibri" w:cs="Calibri"/>
                <w:b/>
                <w:sz w:val="22"/>
                <w:szCs w:val="22"/>
              </w:rPr>
            </w:pPr>
            <w:r>
              <w:rPr>
                <w:rFonts w:ascii="Calibri" w:eastAsia="Calibri" w:hAnsi="Calibri" w:cs="Calibri"/>
                <w:b/>
                <w:sz w:val="22"/>
                <w:szCs w:val="22"/>
              </w:rPr>
              <w:t>Key Priority</w:t>
            </w:r>
          </w:p>
          <w:p w:rsidR="006228A6" w:rsidRDefault="00E63774">
            <w:pPr>
              <w:jc w:val="center"/>
              <w:rPr>
                <w:rFonts w:ascii="Calibri" w:eastAsia="Calibri" w:hAnsi="Calibri" w:cs="Calibri"/>
                <w:b/>
                <w:sz w:val="22"/>
                <w:szCs w:val="22"/>
              </w:rPr>
            </w:pPr>
            <w:r>
              <w:rPr>
                <w:rFonts w:ascii="Calibri" w:eastAsia="Calibri" w:hAnsi="Calibri" w:cs="Calibri"/>
                <w:b/>
                <w:sz w:val="22"/>
                <w:szCs w:val="22"/>
              </w:rPr>
              <w:t>(A key improvement that will maximise student learning)</w:t>
            </w:r>
          </w:p>
        </w:tc>
        <w:tc>
          <w:tcPr>
            <w:tcW w:w="4365" w:type="dxa"/>
            <w:shd w:val="clear" w:color="auto" w:fill="C5E0B3"/>
            <w:vAlign w:val="center"/>
          </w:tcPr>
          <w:p w:rsidR="006228A6" w:rsidRDefault="00E63774">
            <w:pPr>
              <w:jc w:val="center"/>
              <w:rPr>
                <w:rFonts w:ascii="Calibri" w:eastAsia="Calibri" w:hAnsi="Calibri" w:cs="Calibri"/>
                <w:b/>
                <w:sz w:val="22"/>
                <w:szCs w:val="22"/>
              </w:rPr>
            </w:pPr>
            <w:r>
              <w:rPr>
                <w:rFonts w:ascii="Calibri" w:eastAsia="Calibri" w:hAnsi="Calibri" w:cs="Calibri"/>
                <w:b/>
                <w:sz w:val="22"/>
                <w:szCs w:val="22"/>
              </w:rPr>
              <w:t>Links with the CHECS Components</w:t>
            </w:r>
          </w:p>
          <w:p w:rsidR="006228A6" w:rsidRDefault="00E63774">
            <w:pPr>
              <w:jc w:val="center"/>
              <w:rPr>
                <w:rFonts w:ascii="Calibri" w:eastAsia="Calibri" w:hAnsi="Calibri" w:cs="Calibri"/>
                <w:sz w:val="18"/>
                <w:szCs w:val="18"/>
              </w:rPr>
            </w:pPr>
            <w:r>
              <w:rPr>
                <w:rFonts w:ascii="Calibri" w:eastAsia="Calibri" w:hAnsi="Calibri" w:cs="Calibri"/>
                <w:b/>
                <w:sz w:val="22"/>
                <w:szCs w:val="22"/>
              </w:rPr>
              <w:t>that will drive this priority</w:t>
            </w:r>
          </w:p>
        </w:tc>
      </w:tr>
      <w:tr w:rsidR="006228A6">
        <w:trPr>
          <w:trHeight w:val="3300"/>
        </w:trPr>
        <w:tc>
          <w:tcPr>
            <w:tcW w:w="5382" w:type="dxa"/>
          </w:tcPr>
          <w:p w:rsidR="006228A6" w:rsidRDefault="006228A6">
            <w:pPr>
              <w:spacing w:after="120"/>
              <w:ind w:left="567"/>
              <w:rPr>
                <w:rFonts w:ascii="Calibri" w:eastAsia="Calibri" w:hAnsi="Calibri" w:cs="Calibri"/>
              </w:rPr>
            </w:pPr>
          </w:p>
          <w:p w:rsidR="006228A6" w:rsidRDefault="00E63774">
            <w:pPr>
              <w:spacing w:after="120"/>
              <w:ind w:left="567"/>
              <w:rPr>
                <w:rFonts w:ascii="Calibri" w:eastAsia="Calibri" w:hAnsi="Calibri" w:cs="Calibri"/>
                <w:b/>
              </w:rPr>
            </w:pPr>
            <w:r>
              <w:rPr>
                <w:rFonts w:ascii="Calibri" w:eastAsia="Calibri" w:hAnsi="Calibri" w:cs="Calibri"/>
                <w:b/>
              </w:rPr>
              <w:t>Determining and implementing an appropriate and agreed leadership model informed by PLC culture.</w:t>
            </w:r>
          </w:p>
          <w:p w:rsidR="006228A6" w:rsidRDefault="006228A6">
            <w:pPr>
              <w:spacing w:after="120"/>
              <w:ind w:left="567"/>
              <w:rPr>
                <w:rFonts w:ascii="Calibri" w:eastAsia="Calibri" w:hAnsi="Calibri" w:cs="Calibri"/>
              </w:rPr>
            </w:pPr>
          </w:p>
        </w:tc>
        <w:tc>
          <w:tcPr>
            <w:tcW w:w="4365" w:type="dxa"/>
          </w:tcPr>
          <w:p w:rsidR="006228A6" w:rsidRDefault="006228A6">
            <w:pPr>
              <w:ind w:left="360" w:hanging="355"/>
              <w:rPr>
                <w:rFonts w:ascii="Calibri" w:eastAsia="Calibri" w:hAnsi="Calibri" w:cs="Calibri"/>
                <w:sz w:val="22"/>
                <w:szCs w:val="22"/>
              </w:rPr>
            </w:pPr>
          </w:p>
          <w:p w:rsidR="006228A6" w:rsidRDefault="00E63774">
            <w:pPr>
              <w:ind w:left="360" w:hanging="355"/>
              <w:rPr>
                <w:rFonts w:ascii="Calibri" w:eastAsia="Calibri" w:hAnsi="Calibri" w:cs="Calibri"/>
                <w:sz w:val="22"/>
                <w:szCs w:val="22"/>
              </w:rPr>
            </w:pPr>
            <w:r>
              <w:rPr>
                <w:rFonts w:ascii="Calibri" w:eastAsia="Calibri" w:hAnsi="Calibri" w:cs="Calibri"/>
                <w:sz w:val="22"/>
                <w:szCs w:val="22"/>
              </w:rPr>
              <w:t>Vision and Mission</w:t>
            </w:r>
          </w:p>
          <w:p w:rsidR="006228A6" w:rsidRDefault="006228A6">
            <w:pPr>
              <w:ind w:left="360" w:hanging="355"/>
              <w:rPr>
                <w:rFonts w:ascii="Calibri" w:eastAsia="Calibri" w:hAnsi="Calibri" w:cs="Calibri"/>
                <w:sz w:val="22"/>
                <w:szCs w:val="22"/>
              </w:rPr>
            </w:pPr>
          </w:p>
          <w:p w:rsidR="006228A6" w:rsidRDefault="00E63774">
            <w:pPr>
              <w:ind w:left="360" w:hanging="355"/>
              <w:rPr>
                <w:rFonts w:ascii="Calibri" w:eastAsia="Calibri" w:hAnsi="Calibri" w:cs="Calibri"/>
                <w:sz w:val="22"/>
                <w:szCs w:val="22"/>
              </w:rPr>
            </w:pPr>
            <w:r>
              <w:rPr>
                <w:rFonts w:ascii="Calibri" w:eastAsia="Calibri" w:hAnsi="Calibri" w:cs="Calibri"/>
                <w:sz w:val="22"/>
                <w:szCs w:val="22"/>
              </w:rPr>
              <w:t>Catholic School Culture</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1.1 Religious Education</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1.3 Social Action and Justice</w:t>
            </w:r>
          </w:p>
          <w:p w:rsidR="006228A6" w:rsidRDefault="006228A6">
            <w:pPr>
              <w:ind w:left="360" w:hanging="355"/>
              <w:rPr>
                <w:rFonts w:ascii="Calibri" w:eastAsia="Calibri" w:hAnsi="Calibri" w:cs="Calibri"/>
                <w:sz w:val="22"/>
                <w:szCs w:val="22"/>
              </w:rPr>
            </w:pPr>
          </w:p>
          <w:p w:rsidR="006228A6" w:rsidRDefault="00E63774">
            <w:pPr>
              <w:ind w:left="360" w:hanging="355"/>
              <w:rPr>
                <w:rFonts w:ascii="Calibri" w:eastAsia="Calibri" w:hAnsi="Calibri" w:cs="Calibri"/>
                <w:sz w:val="22"/>
                <w:szCs w:val="22"/>
              </w:rPr>
            </w:pPr>
            <w:r>
              <w:rPr>
                <w:rFonts w:ascii="Calibri" w:eastAsia="Calibri" w:hAnsi="Calibri" w:cs="Calibri"/>
                <w:sz w:val="22"/>
                <w:szCs w:val="22"/>
              </w:rPr>
              <w:t>Leadership and Stewardship</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3.1 Shared Leadership</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3.2 Building Staff Capability</w:t>
            </w:r>
          </w:p>
          <w:p w:rsidR="006228A6" w:rsidRDefault="006228A6">
            <w:pPr>
              <w:ind w:left="360" w:hanging="355"/>
              <w:rPr>
                <w:rFonts w:ascii="Calibri" w:eastAsia="Calibri" w:hAnsi="Calibri" w:cs="Calibri"/>
                <w:sz w:val="22"/>
                <w:szCs w:val="22"/>
              </w:rPr>
            </w:pPr>
          </w:p>
          <w:p w:rsidR="006228A6" w:rsidRDefault="00E63774">
            <w:pPr>
              <w:ind w:left="360" w:hanging="355"/>
              <w:rPr>
                <w:rFonts w:ascii="Calibri" w:eastAsia="Calibri" w:hAnsi="Calibri" w:cs="Calibri"/>
                <w:sz w:val="22"/>
                <w:szCs w:val="22"/>
              </w:rPr>
            </w:pPr>
            <w:r>
              <w:rPr>
                <w:rFonts w:ascii="Calibri" w:eastAsia="Calibri" w:hAnsi="Calibri" w:cs="Calibri"/>
                <w:sz w:val="22"/>
                <w:szCs w:val="22"/>
              </w:rPr>
              <w:t>Learning and Teaching</w:t>
            </w:r>
          </w:p>
          <w:p w:rsidR="006228A6" w:rsidRDefault="00E63774">
            <w:pPr>
              <w:ind w:left="604" w:hanging="355"/>
              <w:rPr>
                <w:rFonts w:ascii="Calibri" w:eastAsia="Calibri" w:hAnsi="Calibri" w:cs="Calibri"/>
                <w:sz w:val="22"/>
                <w:szCs w:val="22"/>
              </w:rPr>
            </w:pPr>
            <w:r>
              <w:rPr>
                <w:rFonts w:ascii="Calibri" w:eastAsia="Calibri" w:hAnsi="Calibri" w:cs="Calibri"/>
                <w:sz w:val="22"/>
                <w:szCs w:val="22"/>
              </w:rPr>
              <w:t>4.4 Analysis and Use of Data</w:t>
            </w:r>
          </w:p>
          <w:p w:rsidR="006228A6" w:rsidRDefault="006228A6">
            <w:pPr>
              <w:ind w:left="360" w:hanging="355"/>
              <w:rPr>
                <w:rFonts w:ascii="Calibri" w:eastAsia="Calibri" w:hAnsi="Calibri" w:cs="Calibri"/>
                <w:sz w:val="22"/>
                <w:szCs w:val="22"/>
              </w:rPr>
            </w:pPr>
          </w:p>
          <w:p w:rsidR="006228A6" w:rsidRDefault="00E63774">
            <w:pPr>
              <w:ind w:left="360" w:hanging="355"/>
              <w:rPr>
                <w:rFonts w:ascii="Calibri" w:eastAsia="Calibri" w:hAnsi="Calibri" w:cs="Calibri"/>
                <w:sz w:val="22"/>
                <w:szCs w:val="22"/>
              </w:rPr>
            </w:pPr>
            <w:r>
              <w:rPr>
                <w:rFonts w:ascii="Calibri" w:eastAsia="Calibri" w:hAnsi="Calibri" w:cs="Calibri"/>
                <w:sz w:val="22"/>
                <w:szCs w:val="22"/>
              </w:rPr>
              <w:t>Wellbeing</w:t>
            </w:r>
          </w:p>
          <w:p w:rsidR="006228A6" w:rsidRDefault="00E63774">
            <w:pPr>
              <w:spacing w:after="120"/>
              <w:ind w:left="606" w:hanging="357"/>
              <w:rPr>
                <w:rFonts w:ascii="Calibri" w:eastAsia="Calibri" w:hAnsi="Calibri" w:cs="Calibri"/>
                <w:sz w:val="22"/>
                <w:szCs w:val="22"/>
              </w:rPr>
            </w:pPr>
            <w:r>
              <w:rPr>
                <w:rFonts w:ascii="Calibri" w:eastAsia="Calibri" w:hAnsi="Calibri" w:cs="Calibri"/>
                <w:sz w:val="22"/>
                <w:szCs w:val="22"/>
              </w:rPr>
              <w:t>5.1 Quality Relationships</w:t>
            </w:r>
          </w:p>
        </w:tc>
      </w:tr>
    </w:tbl>
    <w:p w:rsidR="006228A6" w:rsidRDefault="006228A6"/>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228A6">
        <w:trPr>
          <w:trHeight w:val="340"/>
        </w:trPr>
        <w:tc>
          <w:tcPr>
            <w:tcW w:w="9747" w:type="dxa"/>
            <w:shd w:val="clear" w:color="auto" w:fill="BDD6EE"/>
            <w:vAlign w:val="center"/>
          </w:tcPr>
          <w:p w:rsidR="006228A6" w:rsidRDefault="00E63774">
            <w:pPr>
              <w:jc w:val="center"/>
              <w:rPr>
                <w:rFonts w:ascii="Calibri" w:eastAsia="Calibri" w:hAnsi="Calibri" w:cs="Calibri"/>
                <w:sz w:val="20"/>
                <w:szCs w:val="20"/>
              </w:rPr>
            </w:pPr>
            <w:r>
              <w:rPr>
                <w:rFonts w:ascii="Calibri" w:eastAsia="Calibri" w:hAnsi="Calibri" w:cs="Calibri"/>
                <w:b/>
                <w:sz w:val="22"/>
                <w:szCs w:val="22"/>
              </w:rPr>
              <w:t>Possible Strategies and Actions that will address this Priority</w:t>
            </w:r>
          </w:p>
        </w:tc>
      </w:tr>
      <w:tr w:rsidR="006228A6">
        <w:trPr>
          <w:trHeight w:val="2140"/>
        </w:trPr>
        <w:tc>
          <w:tcPr>
            <w:tcW w:w="9747" w:type="dxa"/>
          </w:tcPr>
          <w:p w:rsidR="006228A6" w:rsidRDefault="00E63774">
            <w:pPr>
              <w:spacing w:before="120" w:after="120"/>
              <w:ind w:left="454"/>
              <w:rPr>
                <w:rFonts w:ascii="Calibri" w:eastAsia="Calibri" w:hAnsi="Calibri" w:cs="Calibri"/>
                <w:sz w:val="22"/>
                <w:szCs w:val="22"/>
              </w:rPr>
            </w:pPr>
            <w:r>
              <w:rPr>
                <w:rFonts w:ascii="Calibri" w:eastAsia="Calibri" w:hAnsi="Calibri" w:cs="Calibri"/>
                <w:sz w:val="22"/>
                <w:szCs w:val="22"/>
              </w:rPr>
              <w:t>Provide opportunities for staff to connect with other schools for professional development</w:t>
            </w:r>
          </w:p>
          <w:p w:rsidR="006228A6" w:rsidRDefault="00E63774">
            <w:pPr>
              <w:spacing w:after="120"/>
              <w:ind w:left="454"/>
              <w:rPr>
                <w:rFonts w:ascii="Calibri" w:eastAsia="Calibri" w:hAnsi="Calibri" w:cs="Calibri"/>
                <w:sz w:val="22"/>
                <w:szCs w:val="22"/>
              </w:rPr>
            </w:pPr>
            <w:r>
              <w:rPr>
                <w:rFonts w:ascii="Calibri" w:eastAsia="Calibri" w:hAnsi="Calibri" w:cs="Calibri"/>
                <w:sz w:val="22"/>
                <w:szCs w:val="22"/>
              </w:rPr>
              <w:t>Strengthen the focus and communication around student  engagement and feedback</w:t>
            </w:r>
          </w:p>
          <w:p w:rsidR="006228A6" w:rsidRDefault="00E63774">
            <w:pPr>
              <w:spacing w:after="120"/>
              <w:ind w:left="454"/>
              <w:rPr>
                <w:rFonts w:ascii="Calibri" w:eastAsia="Calibri" w:hAnsi="Calibri" w:cs="Calibri"/>
                <w:sz w:val="22"/>
                <w:szCs w:val="22"/>
              </w:rPr>
            </w:pPr>
            <w:r>
              <w:rPr>
                <w:rFonts w:ascii="Calibri" w:eastAsia="Calibri" w:hAnsi="Calibri" w:cs="Calibri"/>
                <w:sz w:val="22"/>
                <w:szCs w:val="22"/>
              </w:rPr>
              <w:t xml:space="preserve">Provide opportunities for staff to bring back professional development to all staff </w:t>
            </w:r>
          </w:p>
          <w:p w:rsidR="006228A6" w:rsidRDefault="00E63774">
            <w:pPr>
              <w:spacing w:after="120"/>
              <w:ind w:left="454"/>
              <w:rPr>
                <w:rFonts w:ascii="Calibri" w:eastAsia="Calibri" w:hAnsi="Calibri" w:cs="Calibri"/>
                <w:sz w:val="22"/>
                <w:szCs w:val="22"/>
              </w:rPr>
            </w:pPr>
            <w:r>
              <w:rPr>
                <w:rFonts w:ascii="Calibri" w:eastAsia="Calibri" w:hAnsi="Calibri" w:cs="Calibri"/>
                <w:sz w:val="22"/>
                <w:szCs w:val="22"/>
              </w:rPr>
              <w:t>Establish collective opportunities with other schools to explore contemporary, innovative and best practice</w:t>
            </w:r>
          </w:p>
          <w:p w:rsidR="006228A6" w:rsidRDefault="00E63774">
            <w:pPr>
              <w:spacing w:after="120"/>
              <w:ind w:left="454"/>
              <w:rPr>
                <w:rFonts w:ascii="Calibri" w:eastAsia="Calibri" w:hAnsi="Calibri" w:cs="Calibri"/>
                <w:sz w:val="22"/>
                <w:szCs w:val="22"/>
              </w:rPr>
            </w:pPr>
            <w:bookmarkStart w:id="1" w:name="_gjdgxs" w:colFirst="0" w:colLast="0"/>
            <w:bookmarkEnd w:id="1"/>
            <w:r>
              <w:rPr>
                <w:rFonts w:ascii="Calibri" w:eastAsia="Calibri" w:hAnsi="Calibri" w:cs="Calibri"/>
                <w:sz w:val="22"/>
                <w:szCs w:val="22"/>
              </w:rPr>
              <w:t>Provide professional learning opportunities for all staff eg techie breakfasts, Catholic Education Office staff visits</w:t>
            </w:r>
          </w:p>
          <w:p w:rsidR="006228A6" w:rsidRDefault="006228A6">
            <w:pPr>
              <w:rPr>
                <w:rFonts w:ascii="Calibri" w:eastAsia="Calibri" w:hAnsi="Calibri" w:cs="Calibri"/>
                <w:b/>
                <w:sz w:val="20"/>
                <w:szCs w:val="20"/>
              </w:rPr>
            </w:pPr>
          </w:p>
        </w:tc>
      </w:tr>
      <w:tr w:rsidR="006228A6">
        <w:trPr>
          <w:trHeight w:val="340"/>
        </w:trPr>
        <w:tc>
          <w:tcPr>
            <w:tcW w:w="9747" w:type="dxa"/>
            <w:shd w:val="clear" w:color="auto" w:fill="BDD6EE"/>
          </w:tcPr>
          <w:p w:rsidR="006228A6" w:rsidRDefault="00E63774">
            <w:pPr>
              <w:jc w:val="center"/>
              <w:rPr>
                <w:rFonts w:ascii="Calibri" w:eastAsia="Calibri" w:hAnsi="Calibri" w:cs="Calibri"/>
                <w:b/>
                <w:sz w:val="22"/>
                <w:szCs w:val="22"/>
              </w:rPr>
            </w:pPr>
            <w:r>
              <w:rPr>
                <w:rFonts w:ascii="Calibri" w:eastAsia="Calibri" w:hAnsi="Calibri" w:cs="Calibri"/>
                <w:b/>
                <w:sz w:val="22"/>
                <w:szCs w:val="22"/>
              </w:rPr>
              <w:t>Implementation Overview</w:t>
            </w:r>
          </w:p>
        </w:tc>
      </w:tr>
      <w:tr w:rsidR="006228A6">
        <w:trPr>
          <w:trHeight w:val="4640"/>
        </w:trPr>
        <w:tc>
          <w:tcPr>
            <w:tcW w:w="9747" w:type="dxa"/>
          </w:tcPr>
          <w:p w:rsidR="006228A6" w:rsidRDefault="006228A6">
            <w:pPr>
              <w:rPr>
                <w:rFonts w:ascii="Calibri" w:eastAsia="Calibri" w:hAnsi="Calibri" w:cs="Calibri"/>
                <w:i/>
                <w:sz w:val="20"/>
                <w:szCs w:val="20"/>
              </w:rPr>
            </w:pPr>
          </w:p>
          <w:p w:rsidR="006228A6" w:rsidRDefault="00E63774">
            <w:pPr>
              <w:ind w:left="589"/>
              <w:rPr>
                <w:rFonts w:ascii="Calibri" w:eastAsia="Calibri" w:hAnsi="Calibri" w:cs="Calibri"/>
                <w:i/>
                <w:sz w:val="20"/>
                <w:szCs w:val="20"/>
              </w:rPr>
            </w:pPr>
            <w:r>
              <w:rPr>
                <w:rFonts w:ascii="Calibri" w:eastAsia="Calibri" w:hAnsi="Calibri" w:cs="Calibri"/>
                <w:i/>
                <w:sz w:val="20"/>
                <w:szCs w:val="20"/>
              </w:rPr>
              <w:t>Brief statement:</w:t>
            </w:r>
          </w:p>
          <w:p w:rsidR="006228A6" w:rsidRDefault="00E63774">
            <w:pPr>
              <w:ind w:left="589"/>
              <w:rPr>
                <w:rFonts w:ascii="Calibri" w:eastAsia="Calibri" w:hAnsi="Calibri" w:cs="Calibri"/>
                <w:i/>
                <w:sz w:val="20"/>
                <w:szCs w:val="20"/>
              </w:rPr>
            </w:pPr>
            <w:r>
              <w:rPr>
                <w:rFonts w:ascii="Calibri" w:eastAsia="Calibri" w:hAnsi="Calibri" w:cs="Calibri"/>
                <w:i/>
                <w:sz w:val="20"/>
                <w:szCs w:val="20"/>
              </w:rPr>
              <w:t>When, How and By Whom?</w:t>
            </w:r>
          </w:p>
          <w:p w:rsidR="006228A6" w:rsidRDefault="006228A6">
            <w:pPr>
              <w:ind w:left="589"/>
              <w:rPr>
                <w:rFonts w:ascii="Calibri" w:eastAsia="Calibri" w:hAnsi="Calibri" w:cs="Calibri"/>
                <w:i/>
                <w:sz w:val="20"/>
                <w:szCs w:val="20"/>
              </w:rPr>
            </w:pPr>
          </w:p>
          <w:p w:rsidR="006228A6" w:rsidRDefault="00E63774">
            <w:pPr>
              <w:ind w:left="589"/>
              <w:rPr>
                <w:rFonts w:ascii="Calibri" w:eastAsia="Calibri" w:hAnsi="Calibri" w:cs="Calibri"/>
                <w:sz w:val="20"/>
                <w:szCs w:val="20"/>
              </w:rPr>
            </w:pPr>
            <w:r>
              <w:rPr>
                <w:rFonts w:ascii="Calibri" w:eastAsia="Calibri" w:hAnsi="Calibri" w:cs="Calibri"/>
                <w:sz w:val="20"/>
                <w:szCs w:val="20"/>
              </w:rPr>
              <w:t>Throughout the next four years we will provide opportunities for all staff to connect with other schools for professional development.</w:t>
            </w:r>
          </w:p>
          <w:p w:rsidR="006228A6" w:rsidRDefault="006228A6">
            <w:pPr>
              <w:ind w:left="589"/>
              <w:rPr>
                <w:rFonts w:ascii="Calibri" w:eastAsia="Calibri" w:hAnsi="Calibri" w:cs="Calibri"/>
                <w:sz w:val="20"/>
                <w:szCs w:val="20"/>
              </w:rPr>
            </w:pPr>
          </w:p>
          <w:p w:rsidR="006228A6" w:rsidRDefault="00E63774">
            <w:pPr>
              <w:ind w:left="589"/>
              <w:rPr>
                <w:rFonts w:ascii="Calibri" w:eastAsia="Calibri" w:hAnsi="Calibri" w:cs="Calibri"/>
                <w:sz w:val="20"/>
                <w:szCs w:val="20"/>
              </w:rPr>
            </w:pPr>
            <w:r>
              <w:rPr>
                <w:rFonts w:ascii="Calibri" w:eastAsia="Calibri" w:hAnsi="Calibri" w:cs="Calibri"/>
                <w:sz w:val="20"/>
                <w:szCs w:val="20"/>
              </w:rPr>
              <w:t>St Patrick’s staff to visit other schools currently undertaking PLC to look at their PLC process’ structures, contemporary and best practice teaching.   Staff to connect with other schools and staff at professional development days and to run Professional Development sessions to present their learning back at school.</w:t>
            </w:r>
          </w:p>
          <w:p w:rsidR="006228A6" w:rsidRDefault="006228A6">
            <w:pPr>
              <w:ind w:left="589"/>
              <w:rPr>
                <w:rFonts w:ascii="Calibri" w:eastAsia="Calibri" w:hAnsi="Calibri" w:cs="Calibri"/>
                <w:sz w:val="20"/>
                <w:szCs w:val="20"/>
              </w:rPr>
            </w:pPr>
          </w:p>
          <w:p w:rsidR="006228A6" w:rsidRDefault="006228A6">
            <w:pPr>
              <w:ind w:left="589"/>
              <w:rPr>
                <w:rFonts w:ascii="Calibri" w:eastAsia="Calibri" w:hAnsi="Calibri" w:cs="Calibri"/>
                <w:sz w:val="20"/>
                <w:szCs w:val="20"/>
              </w:rPr>
            </w:pPr>
          </w:p>
          <w:p w:rsidR="006228A6" w:rsidRDefault="00E63774">
            <w:pPr>
              <w:ind w:left="589"/>
              <w:rPr>
                <w:rFonts w:ascii="Calibri" w:eastAsia="Calibri" w:hAnsi="Calibri" w:cs="Calibri"/>
                <w:sz w:val="20"/>
                <w:szCs w:val="20"/>
              </w:rPr>
            </w:pPr>
            <w:r>
              <w:rPr>
                <w:rFonts w:ascii="Calibri" w:eastAsia="Calibri" w:hAnsi="Calibri" w:cs="Calibri"/>
                <w:sz w:val="20"/>
                <w:szCs w:val="20"/>
              </w:rPr>
              <w:t xml:space="preserve">Throughout the next four years  we will utilise team teaching to allow opportunities for students and teachers to engage in individual student conferences to discuss individual student achievements and goals.   We will develop effective and efficient timetabling to allow this to  happen.  </w:t>
            </w:r>
          </w:p>
          <w:p w:rsidR="006228A6" w:rsidRDefault="006228A6">
            <w:pPr>
              <w:ind w:left="589"/>
              <w:rPr>
                <w:rFonts w:ascii="Calibri" w:eastAsia="Calibri" w:hAnsi="Calibri" w:cs="Calibri"/>
                <w:sz w:val="20"/>
                <w:szCs w:val="20"/>
              </w:rPr>
            </w:pPr>
          </w:p>
          <w:p w:rsidR="006228A6" w:rsidRDefault="00E63774">
            <w:pPr>
              <w:ind w:left="589"/>
              <w:rPr>
                <w:rFonts w:ascii="Calibri" w:eastAsia="Calibri" w:hAnsi="Calibri" w:cs="Calibri"/>
                <w:sz w:val="20"/>
                <w:szCs w:val="20"/>
              </w:rPr>
            </w:pPr>
            <w:r>
              <w:rPr>
                <w:rFonts w:ascii="Calibri" w:eastAsia="Calibri" w:hAnsi="Calibri" w:cs="Calibri"/>
                <w:sz w:val="20"/>
                <w:szCs w:val="20"/>
              </w:rPr>
              <w:t xml:space="preserve">St Patrick’s primary school will  provide learning opportunities about how feedback looks from a PLC perspective and provide opportunities to develop   a consistent approach to student feedback. The Guiding Coalition Team will source information and practices and bring them back to St Patrick’s Primary School.  </w:t>
            </w:r>
          </w:p>
          <w:p w:rsidR="006228A6" w:rsidRDefault="006228A6">
            <w:pPr>
              <w:ind w:left="589"/>
              <w:rPr>
                <w:rFonts w:ascii="Calibri" w:eastAsia="Calibri" w:hAnsi="Calibri" w:cs="Calibri"/>
                <w:sz w:val="20"/>
                <w:szCs w:val="20"/>
              </w:rPr>
            </w:pPr>
          </w:p>
          <w:p w:rsidR="006228A6" w:rsidRDefault="00E63774">
            <w:pPr>
              <w:ind w:left="589"/>
              <w:rPr>
                <w:rFonts w:ascii="Calibri" w:eastAsia="Calibri" w:hAnsi="Calibri" w:cs="Calibri"/>
                <w:sz w:val="20"/>
                <w:szCs w:val="20"/>
              </w:rPr>
            </w:pPr>
            <w:r>
              <w:rPr>
                <w:rFonts w:ascii="Calibri" w:eastAsia="Calibri" w:hAnsi="Calibri" w:cs="Calibri"/>
                <w:sz w:val="20"/>
                <w:szCs w:val="20"/>
              </w:rPr>
              <w:t xml:space="preserve">Throughout the next four years all staff (individual or as whole staff) will be given opportunities to engage in Professional Development with Catholic Education Office or external agencies. </w:t>
            </w:r>
          </w:p>
          <w:p w:rsidR="006228A6" w:rsidRDefault="006228A6">
            <w:pPr>
              <w:ind w:left="589"/>
              <w:rPr>
                <w:rFonts w:ascii="Calibri" w:eastAsia="Calibri" w:hAnsi="Calibri" w:cs="Calibri"/>
                <w:sz w:val="20"/>
                <w:szCs w:val="20"/>
              </w:rPr>
            </w:pPr>
          </w:p>
          <w:p w:rsidR="006228A6" w:rsidRDefault="006228A6">
            <w:pPr>
              <w:ind w:left="589"/>
              <w:rPr>
                <w:rFonts w:ascii="Calibri" w:eastAsia="Calibri" w:hAnsi="Calibri" w:cs="Calibri"/>
                <w:sz w:val="20"/>
                <w:szCs w:val="20"/>
              </w:rPr>
            </w:pPr>
          </w:p>
          <w:p w:rsidR="006228A6" w:rsidRDefault="00E63774">
            <w:pPr>
              <w:ind w:left="589"/>
              <w:rPr>
                <w:rFonts w:ascii="Calibri" w:eastAsia="Calibri" w:hAnsi="Calibri" w:cs="Calibri"/>
                <w:sz w:val="20"/>
                <w:szCs w:val="20"/>
              </w:rPr>
            </w:pPr>
            <w:r>
              <w:rPr>
                <w:rFonts w:ascii="Calibri" w:eastAsia="Calibri" w:hAnsi="Calibri" w:cs="Calibri"/>
                <w:sz w:val="20"/>
                <w:szCs w:val="20"/>
              </w:rPr>
              <w:t xml:space="preserve">St Patrick’s primary school will create a Professional Learning Plan for all staff where staff can write their goals and proposed Professional Development  in their Professional Learning Plan.  Individual staff members will meet with Principal once per semester to review their learning goals and achievements. Principal  to advise staff members  on Professional Development that may suit their learning goals. </w:t>
            </w:r>
          </w:p>
          <w:p w:rsidR="006228A6" w:rsidRDefault="006228A6">
            <w:pPr>
              <w:ind w:left="589"/>
              <w:rPr>
                <w:rFonts w:ascii="Calibri" w:eastAsia="Calibri" w:hAnsi="Calibri" w:cs="Calibri"/>
                <w:sz w:val="20"/>
                <w:szCs w:val="20"/>
              </w:rPr>
            </w:pPr>
          </w:p>
          <w:p w:rsidR="006228A6" w:rsidRDefault="006228A6">
            <w:pPr>
              <w:ind w:left="589"/>
              <w:rPr>
                <w:rFonts w:ascii="Calibri" w:eastAsia="Calibri" w:hAnsi="Calibri" w:cs="Calibri"/>
                <w:sz w:val="20"/>
                <w:szCs w:val="20"/>
              </w:rPr>
            </w:pPr>
          </w:p>
          <w:p w:rsidR="006228A6" w:rsidRDefault="006228A6">
            <w:pPr>
              <w:ind w:left="589"/>
              <w:rPr>
                <w:rFonts w:ascii="Calibri" w:eastAsia="Calibri" w:hAnsi="Calibri" w:cs="Calibri"/>
                <w:sz w:val="20"/>
                <w:szCs w:val="20"/>
              </w:rPr>
            </w:pPr>
          </w:p>
          <w:p w:rsidR="006228A6" w:rsidRDefault="00E63774">
            <w:pPr>
              <w:ind w:left="589"/>
              <w:rPr>
                <w:rFonts w:ascii="Calibri" w:eastAsia="Calibri" w:hAnsi="Calibri" w:cs="Calibri"/>
                <w:sz w:val="20"/>
                <w:szCs w:val="20"/>
              </w:rPr>
            </w:pPr>
            <w:r>
              <w:rPr>
                <w:rFonts w:ascii="Calibri" w:eastAsia="Calibri" w:hAnsi="Calibri" w:cs="Calibri"/>
                <w:sz w:val="20"/>
                <w:szCs w:val="20"/>
              </w:rPr>
              <w:t xml:space="preserve"> </w:t>
            </w:r>
          </w:p>
        </w:tc>
      </w:tr>
    </w:tbl>
    <w:p w:rsidR="006228A6" w:rsidRDefault="006228A6">
      <w:pPr>
        <w:rPr>
          <w:b/>
        </w:rPr>
      </w:pPr>
    </w:p>
    <w:sectPr w:rsidR="006228A6">
      <w:footerReference w:type="even" r:id="rId11"/>
      <w:footerReference w:type="default" r:id="rId12"/>
      <w:pgSz w:w="11906" w:h="16838"/>
      <w:pgMar w:top="567" w:right="1134" w:bottom="851" w:left="1134" w:header="0"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78A" w:rsidRDefault="00CF578A">
      <w:r>
        <w:separator/>
      </w:r>
    </w:p>
  </w:endnote>
  <w:endnote w:type="continuationSeparator" w:id="0">
    <w:p w:rsidR="00CF578A" w:rsidRDefault="00C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6" w:rsidRDefault="00E6377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6228A6" w:rsidRDefault="006228A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6" w:rsidRDefault="00E63774">
    <w:pPr>
      <w:pBdr>
        <w:top w:val="single" w:sz="4" w:space="1" w:color="000000"/>
        <w:left w:val="nil"/>
        <w:bottom w:val="nil"/>
        <w:right w:val="nil"/>
        <w:between w:val="nil"/>
      </w:pBdr>
      <w:tabs>
        <w:tab w:val="center" w:pos="4820"/>
        <w:tab w:val="right" w:pos="9639"/>
      </w:tabs>
      <w:rPr>
        <w:rFonts w:ascii="Calibri" w:eastAsia="Calibri" w:hAnsi="Calibri" w:cs="Calibri"/>
        <w:color w:val="000000"/>
        <w:sz w:val="20"/>
        <w:szCs w:val="20"/>
      </w:rPr>
    </w:pPr>
    <w:r>
      <w:rPr>
        <w:rFonts w:ascii="Calibri" w:eastAsia="Calibri" w:hAnsi="Calibri" w:cs="Calibri"/>
        <w:color w:val="000000"/>
        <w:sz w:val="20"/>
        <w:szCs w:val="20"/>
      </w:rPr>
      <w:t xml:space="preserve">St Patrick’s Primary School, Stawell </w:t>
    </w:r>
    <w:r>
      <w:rPr>
        <w:rFonts w:ascii="Calibri" w:eastAsia="Calibri" w:hAnsi="Calibri" w:cs="Calibri"/>
        <w:color w:val="000000"/>
        <w:sz w:val="20"/>
        <w:szCs w:val="20"/>
      </w:rPr>
      <w:tab/>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F47A5">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r>
      <w:rPr>
        <w:rFonts w:ascii="Calibri" w:eastAsia="Calibri" w:hAnsi="Calibri" w:cs="Calibri"/>
        <w:color w:val="000000"/>
        <w:sz w:val="20"/>
        <w:szCs w:val="20"/>
      </w:rPr>
      <w:tab/>
      <w:t>School Improvement Plan (2019 –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78A" w:rsidRDefault="00CF578A">
      <w:r>
        <w:separator/>
      </w:r>
    </w:p>
  </w:footnote>
  <w:footnote w:type="continuationSeparator" w:id="0">
    <w:p w:rsidR="00CF578A" w:rsidRDefault="00CF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338"/>
    <w:multiLevelType w:val="multilevel"/>
    <w:tmpl w:val="9F8AF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87E60"/>
    <w:multiLevelType w:val="multilevel"/>
    <w:tmpl w:val="DEB0926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72685A6C"/>
    <w:multiLevelType w:val="multilevel"/>
    <w:tmpl w:val="3520614A"/>
    <w:lvl w:ilvl="0">
      <w:start w:val="1"/>
      <w:numFmt w:val="bullet"/>
      <w:lvlText w:val="●"/>
      <w:lvlJc w:val="left"/>
      <w:pPr>
        <w:ind w:left="720" w:hanging="360"/>
      </w:pPr>
      <w:rPr>
        <w:rFonts w:ascii="Noto Sans Symbols" w:eastAsia="Noto Sans Symbols" w:hAnsi="Noto Sans Symbols" w:cs="Noto Sans Symbols"/>
        <w:color w:val="00000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A6"/>
    <w:rsid w:val="000D15C3"/>
    <w:rsid w:val="006228A6"/>
    <w:rsid w:val="009965B4"/>
    <w:rsid w:val="00CF578A"/>
    <w:rsid w:val="00E63774"/>
    <w:rsid w:val="00FF4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D9D1C-4B6D-4F11-A7A6-457B31E1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Croxford</dc:creator>
  <cp:lastModifiedBy>Jill Croxford</cp:lastModifiedBy>
  <cp:revision>2</cp:revision>
  <dcterms:created xsi:type="dcterms:W3CDTF">2020-04-28T02:32:00Z</dcterms:created>
  <dcterms:modified xsi:type="dcterms:W3CDTF">2020-04-28T02:32:00Z</dcterms:modified>
</cp:coreProperties>
</file>